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Pr="005C274B" w:rsidRDefault="005C274B" w:rsidP="00000F46">
      <w:pPr>
        <w:ind w:left="-284" w:right="-1" w:firstLine="567"/>
        <w:jc w:val="right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sz w:val="20"/>
          <w:szCs w:val="20"/>
          <w:lang w:eastAsia="en-US"/>
        </w:rPr>
        <w:t>Приложение</w:t>
      </w:r>
      <w:r w:rsidR="0073272C">
        <w:rPr>
          <w:rFonts w:eastAsiaTheme="minorHAnsi"/>
          <w:sz w:val="20"/>
          <w:szCs w:val="20"/>
          <w:lang w:eastAsia="en-US"/>
        </w:rPr>
        <w:t xml:space="preserve"> №1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5C274B" w:rsidRPr="005C274B" w:rsidRDefault="005C274B" w:rsidP="00000F46">
      <w:pPr>
        <w:ind w:left="4672" w:right="-1" w:firstLine="992"/>
        <w:jc w:val="right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постановлению Пленума </w:t>
      </w:r>
    </w:p>
    <w:p w:rsidR="00000F46" w:rsidRDefault="00000F46" w:rsidP="00000F46">
      <w:pPr>
        <w:ind w:left="4672" w:right="-1" w:firstLine="99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комитета</w:t>
      </w:r>
      <w:r w:rsidR="005C274B" w:rsidRPr="005C274B">
        <w:rPr>
          <w:rFonts w:eastAsiaTheme="minorHAnsi"/>
          <w:sz w:val="20"/>
          <w:szCs w:val="20"/>
          <w:lang w:eastAsia="en-US"/>
        </w:rPr>
        <w:t xml:space="preserve"> РОБ ПРЗ РФ</w:t>
      </w:r>
    </w:p>
    <w:p w:rsidR="005C274B" w:rsidRPr="005C274B" w:rsidRDefault="005C274B" w:rsidP="00000F46">
      <w:pPr>
        <w:ind w:left="4672" w:right="-1" w:firstLine="992"/>
        <w:jc w:val="right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 </w:t>
      </w:r>
      <w:r w:rsidR="00CB3DF8" w:rsidRPr="00CB3DF8">
        <w:rPr>
          <w:rFonts w:eastAsiaTheme="minorHAnsi"/>
          <w:sz w:val="20"/>
          <w:szCs w:val="20"/>
          <w:lang w:eastAsia="en-US"/>
        </w:rPr>
        <w:t>от 28.03.2018г. №8-2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lang w:eastAsia="en-US"/>
        </w:rPr>
      </w:pP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b/>
          <w:lang w:eastAsia="en-US"/>
        </w:rPr>
        <w:t xml:space="preserve">                                                                          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lang w:eastAsia="en-US"/>
        </w:rPr>
        <w:t xml:space="preserve">                                                       </w:t>
      </w:r>
      <w:r w:rsidRPr="005C274B">
        <w:rPr>
          <w:rFonts w:eastAsiaTheme="minorHAnsi"/>
          <w:b/>
          <w:sz w:val="28"/>
          <w:szCs w:val="28"/>
          <w:lang w:eastAsia="en-US"/>
        </w:rPr>
        <w:t>П О Л О Ж Е Н И Е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о Фонде «Защита. Гарантии. Солидарность.»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при Республиканской организации Башкортостана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Профсоюза работников здравоохранения РФ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5C274B">
        <w:rPr>
          <w:rFonts w:eastAsiaTheme="minorHAnsi"/>
          <w:i/>
          <w:sz w:val="28"/>
          <w:szCs w:val="28"/>
          <w:lang w:eastAsia="en-US"/>
        </w:rPr>
        <w:t>(в ре</w:t>
      </w:r>
      <w:r w:rsidR="00456AEA">
        <w:rPr>
          <w:rFonts w:eastAsiaTheme="minorHAnsi"/>
          <w:i/>
          <w:sz w:val="28"/>
          <w:szCs w:val="28"/>
          <w:lang w:eastAsia="en-US"/>
        </w:rPr>
        <w:t>дакциях постановлений Пленума комитета</w:t>
      </w:r>
      <w:bookmarkStart w:id="0" w:name="_GoBack"/>
      <w:bookmarkEnd w:id="0"/>
      <w:r w:rsidRPr="005C274B">
        <w:rPr>
          <w:rFonts w:eastAsiaTheme="minorHAnsi"/>
          <w:i/>
          <w:sz w:val="28"/>
          <w:szCs w:val="28"/>
          <w:lang w:eastAsia="en-US"/>
        </w:rPr>
        <w:t xml:space="preserve"> РОБ ПРЗ РФ </w:t>
      </w:r>
    </w:p>
    <w:p w:rsidR="005C274B" w:rsidRPr="00456AEA" w:rsidRDefault="005C274B" w:rsidP="00456AEA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5C274B">
        <w:rPr>
          <w:rFonts w:eastAsiaTheme="minorHAnsi"/>
          <w:i/>
          <w:sz w:val="28"/>
          <w:szCs w:val="28"/>
          <w:lang w:eastAsia="en-US"/>
        </w:rPr>
        <w:t>от 11</w:t>
      </w:r>
      <w:r w:rsidR="00000F46">
        <w:rPr>
          <w:rFonts w:eastAsiaTheme="minorHAnsi"/>
          <w:i/>
          <w:sz w:val="28"/>
          <w:szCs w:val="28"/>
          <w:lang w:eastAsia="en-US"/>
        </w:rPr>
        <w:t>.12.2015г. №3-4;</w:t>
      </w:r>
      <w:r w:rsidRPr="005C274B">
        <w:rPr>
          <w:rFonts w:eastAsiaTheme="minorHAnsi"/>
          <w:i/>
          <w:sz w:val="28"/>
          <w:szCs w:val="28"/>
          <w:lang w:eastAsia="en-US"/>
        </w:rPr>
        <w:t xml:space="preserve"> 31.03.2017г. №6-2</w:t>
      </w:r>
      <w:r w:rsidR="00000F46">
        <w:rPr>
          <w:rFonts w:eastAsiaTheme="minorHAnsi"/>
          <w:i/>
          <w:sz w:val="28"/>
          <w:szCs w:val="28"/>
          <w:lang w:eastAsia="en-US"/>
        </w:rPr>
        <w:t>;</w:t>
      </w:r>
      <w:r w:rsidR="00CB3DF8">
        <w:rPr>
          <w:rFonts w:eastAsiaTheme="minorHAnsi"/>
          <w:i/>
          <w:sz w:val="28"/>
          <w:szCs w:val="28"/>
          <w:lang w:eastAsia="en-US"/>
        </w:rPr>
        <w:t xml:space="preserve"> 28.03.2018г. №8-2</w:t>
      </w:r>
      <w:r w:rsidRPr="005C274B">
        <w:rPr>
          <w:rFonts w:eastAsiaTheme="minorHAnsi"/>
          <w:i/>
          <w:sz w:val="28"/>
          <w:szCs w:val="28"/>
          <w:lang w:eastAsia="en-US"/>
        </w:rPr>
        <w:t>)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456AEA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I. ОБЩИЕ ПОЛОЖЕНИЯ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1.1. Фонд «Защита. Гарантии. Солидарность.»  (далее – Фонд)  создан в целях защиты и оказания помощи членам Профсоюза и организациям Профсоюза работников здравоохранения РФ</w:t>
      </w:r>
      <w:r w:rsidR="0079278B">
        <w:rPr>
          <w:rFonts w:eastAsiaTheme="minorHAnsi"/>
          <w:lang w:eastAsia="en-US"/>
        </w:rPr>
        <w:t xml:space="preserve"> (первичным, районным, городским)</w:t>
      </w:r>
      <w:r w:rsidRPr="005C274B">
        <w:rPr>
          <w:rFonts w:eastAsiaTheme="minorHAnsi"/>
          <w:lang w:eastAsia="en-US"/>
        </w:rPr>
        <w:t>, входящим в состав Республиканской организации Башкортостана Профсоюза работников здравоохранения РФ (далее – член Профсоюза; профсоюзная организация).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1.2. Настоящее Положение в соответствии с действующим законодательством РФ определяет порядок образования Фонда и использования его средств.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1.3. Фонд создан при Республиканском комитете Республиканской организации Башкортостана Профсоюза работников здравоохранения РФ (далее – </w:t>
      </w:r>
      <w:proofErr w:type="spellStart"/>
      <w:r w:rsidRPr="005C274B">
        <w:rPr>
          <w:rFonts w:eastAsiaTheme="minorHAnsi"/>
          <w:lang w:eastAsia="en-US"/>
        </w:rPr>
        <w:t>Реском</w:t>
      </w:r>
      <w:proofErr w:type="spellEnd"/>
      <w:r w:rsidRPr="005C274B">
        <w:rPr>
          <w:rFonts w:eastAsiaTheme="minorHAnsi"/>
          <w:lang w:eastAsia="en-US"/>
        </w:rPr>
        <w:t xml:space="preserve"> Профсоюза) в соответствии с Уставом Профсоюза работников здравоохранения РФ (п.1.19. ст.43, п.4 ст.59).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F65CF">
        <w:rPr>
          <w:rFonts w:eastAsiaTheme="minorHAnsi"/>
          <w:lang w:eastAsia="en-US"/>
        </w:rPr>
        <w:t xml:space="preserve">1.4. Средства Фонда направляются исключительно на цели, предусмотренные настоящим Положением, в соответствии с решениями Президиума </w:t>
      </w:r>
      <w:proofErr w:type="spellStart"/>
      <w:r w:rsidRPr="00AF65CF">
        <w:rPr>
          <w:rFonts w:eastAsiaTheme="minorHAnsi"/>
          <w:lang w:eastAsia="en-US"/>
        </w:rPr>
        <w:t>Рескома</w:t>
      </w:r>
      <w:proofErr w:type="spellEnd"/>
      <w:r w:rsidRPr="00AF65CF">
        <w:rPr>
          <w:rFonts w:eastAsiaTheme="minorHAnsi"/>
          <w:lang w:eastAsia="en-US"/>
        </w:rPr>
        <w:t xml:space="preserve"> Профсоюза по ходатайствам профсоюзных организаций.</w:t>
      </w:r>
    </w:p>
    <w:p w:rsidR="005C274B" w:rsidRPr="005C274B" w:rsidRDefault="005C274B" w:rsidP="00456AEA">
      <w:pPr>
        <w:ind w:right="-1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ab/>
        <w:t xml:space="preserve">     </w:t>
      </w: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II.  ДЕЯТЕЛЬНОСТЬ ФОНДА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2.1.  Деятельность Фонда направлена на защиту и оказание помощи членам Профсоюза при наступлении следующих случаев: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(предъявлении претензий) по возмещению ущерба в связи с рисками  </w:t>
      </w:r>
      <w:r w:rsidR="00373D22">
        <w:rPr>
          <w:rFonts w:eastAsiaTheme="minorHAnsi"/>
          <w:lang w:eastAsia="en-US"/>
        </w:rPr>
        <w:t>профессиональной деятельности</w:t>
      </w:r>
      <w:r w:rsidRPr="005C274B">
        <w:rPr>
          <w:rFonts w:eastAsiaTheme="minorHAnsi"/>
          <w:lang w:eastAsia="en-US"/>
        </w:rPr>
        <w:t xml:space="preserve"> члена Профсоюза;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в случае отказа органов Пенсионного фонда в назначении досрочной </w:t>
      </w:r>
      <w:r w:rsidR="00C86447">
        <w:rPr>
          <w:rFonts w:eastAsiaTheme="minorHAnsi"/>
          <w:lang w:eastAsia="en-US"/>
        </w:rPr>
        <w:t>трудовой пенсии члену Профсоюза.</w:t>
      </w:r>
    </w:p>
    <w:p w:rsidR="005C274B" w:rsidRPr="005C274B" w:rsidRDefault="005C274B" w:rsidP="00456AEA">
      <w:pPr>
        <w:ind w:right="-1"/>
        <w:rPr>
          <w:rFonts w:eastAsiaTheme="minorHAnsi"/>
          <w:b/>
          <w:lang w:eastAsia="en-US"/>
        </w:rPr>
      </w:pP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III.  ПОРЯДОК ФОРМИРОВАНИЯ СРЕДСТВ ФОНДА</w:t>
      </w:r>
    </w:p>
    <w:p w:rsidR="005C274B" w:rsidRPr="005C274B" w:rsidRDefault="005C274B" w:rsidP="006B079F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  Средства Фонда образуются за счет: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3.1.1. целевых отчислений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в размере 5 (пяти) процентов от поступивших в </w:t>
      </w:r>
      <w:proofErr w:type="spellStart"/>
      <w:r w:rsidRPr="005C274B">
        <w:rPr>
          <w:rFonts w:eastAsiaTheme="minorHAnsi"/>
          <w:lang w:eastAsia="en-US"/>
        </w:rPr>
        <w:t>Реском</w:t>
      </w:r>
      <w:proofErr w:type="spellEnd"/>
      <w:r w:rsidRPr="005C274B">
        <w:rPr>
          <w:rFonts w:eastAsiaTheme="minorHAnsi"/>
          <w:lang w:eastAsia="en-US"/>
        </w:rPr>
        <w:t xml:space="preserve"> Профсоюза профсоюзных взносов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3.1.2. целевых отчислений профсоюзных организаций в размере 3 (трех) процентов от вступительных и ежемесячных взносов членов Профсоюза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3.1.3. иных поступлений.</w:t>
      </w:r>
    </w:p>
    <w:p w:rsidR="00267959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4F4D84">
        <w:rPr>
          <w:rFonts w:eastAsiaTheme="minorHAnsi"/>
          <w:lang w:eastAsia="en-US"/>
        </w:rPr>
        <w:t xml:space="preserve">3.2. Целевые отчисления в Фонд, указанные в пунктах 3.1.1 - 3.1.2., перечисляются на расчетный счет </w:t>
      </w:r>
      <w:proofErr w:type="spellStart"/>
      <w:r w:rsidRPr="004F4D84">
        <w:rPr>
          <w:rFonts w:eastAsiaTheme="minorHAnsi"/>
          <w:lang w:eastAsia="en-US"/>
        </w:rPr>
        <w:t>Рескома</w:t>
      </w:r>
      <w:proofErr w:type="spellEnd"/>
      <w:r w:rsidRPr="004F4D84">
        <w:rPr>
          <w:rFonts w:eastAsiaTheme="minorHAnsi"/>
          <w:lang w:eastAsia="en-US"/>
        </w:rPr>
        <w:t xml:space="preserve"> Профсоюза </w:t>
      </w:r>
      <w:r w:rsidR="001F5F8C" w:rsidRPr="004F4D84">
        <w:rPr>
          <w:rFonts w:eastAsiaTheme="minorHAnsi"/>
          <w:lang w:eastAsia="en-US"/>
        </w:rPr>
        <w:t xml:space="preserve">с пометкой «Фонд» </w:t>
      </w:r>
      <w:r w:rsidR="001F5F8C" w:rsidRPr="00AB3179">
        <w:rPr>
          <w:rFonts w:eastAsiaTheme="minorHAnsi"/>
          <w:lang w:eastAsia="en-US"/>
        </w:rPr>
        <w:t>ежеквартально</w:t>
      </w:r>
      <w:r w:rsidRPr="00AB3179">
        <w:rPr>
          <w:rFonts w:eastAsiaTheme="minorHAnsi"/>
          <w:lang w:eastAsia="en-US"/>
        </w:rPr>
        <w:t>.</w:t>
      </w:r>
      <w:r w:rsidR="007611B9" w:rsidRPr="00AB3179">
        <w:rPr>
          <w:rFonts w:eastAsiaTheme="minorHAnsi"/>
          <w:lang w:eastAsia="en-US"/>
        </w:rPr>
        <w:t xml:space="preserve"> </w:t>
      </w:r>
      <w:proofErr w:type="spellStart"/>
      <w:r w:rsidR="00A33770" w:rsidRPr="00AB3179">
        <w:rPr>
          <w:rFonts w:eastAsiaTheme="minorHAnsi"/>
          <w:lang w:eastAsia="en-US"/>
        </w:rPr>
        <w:t>Реском</w:t>
      </w:r>
      <w:proofErr w:type="spellEnd"/>
      <w:r w:rsidR="00A33770" w:rsidRPr="00AB3179">
        <w:rPr>
          <w:rFonts w:eastAsiaTheme="minorHAnsi"/>
          <w:lang w:eastAsia="en-US"/>
        </w:rPr>
        <w:t xml:space="preserve"> Профсоюза осуществляет учет денежных средств </w:t>
      </w:r>
      <w:r w:rsidR="00407C57" w:rsidRPr="00AB3179">
        <w:rPr>
          <w:rFonts w:eastAsiaTheme="minorHAnsi"/>
          <w:lang w:eastAsia="en-US"/>
        </w:rPr>
        <w:t xml:space="preserve">на субсчете </w:t>
      </w:r>
      <w:r w:rsidR="00CE2776" w:rsidRPr="00AB3179">
        <w:rPr>
          <w:rFonts w:eastAsiaTheme="minorHAnsi"/>
          <w:lang w:eastAsia="en-US"/>
        </w:rPr>
        <w:t xml:space="preserve">по </w:t>
      </w:r>
      <w:r w:rsidR="00A33770" w:rsidRPr="00AB3179">
        <w:rPr>
          <w:rFonts w:eastAsiaTheme="minorHAnsi"/>
          <w:lang w:eastAsia="en-US"/>
        </w:rPr>
        <w:t>каждой профсоюзной организации</w:t>
      </w:r>
      <w:r w:rsidR="00A33770" w:rsidRPr="00AB3179">
        <w:t xml:space="preserve"> </w:t>
      </w:r>
      <w:r w:rsidR="00A33770" w:rsidRPr="00AB3179">
        <w:rPr>
          <w:rFonts w:eastAsiaTheme="minorHAnsi"/>
          <w:lang w:eastAsia="en-US"/>
        </w:rPr>
        <w:t>отдельно</w:t>
      </w:r>
      <w:r w:rsidR="00040F8E" w:rsidRPr="00AB3179">
        <w:rPr>
          <w:rFonts w:eastAsiaTheme="minorHAnsi"/>
          <w:lang w:eastAsia="en-US"/>
        </w:rPr>
        <w:t>.</w:t>
      </w:r>
      <w:r w:rsidR="00DF6559" w:rsidRPr="00AB3179">
        <w:rPr>
          <w:rFonts w:eastAsiaTheme="minorHAnsi"/>
          <w:lang w:eastAsia="en-US"/>
        </w:rPr>
        <w:t xml:space="preserve"> </w:t>
      </w:r>
    </w:p>
    <w:p w:rsidR="0008328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3.3. Размеры целевых отчислений в Фонд, установленные пунктами</w:t>
      </w:r>
      <w:r w:rsidRPr="005C274B">
        <w:rPr>
          <w:rFonts w:eastAsiaTheme="minorHAnsi"/>
          <w:lang w:eastAsia="en-US"/>
        </w:rPr>
        <w:t xml:space="preserve"> </w:t>
      </w:r>
      <w:r w:rsidRPr="005C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274B">
        <w:rPr>
          <w:rFonts w:eastAsiaTheme="minorHAnsi"/>
          <w:lang w:eastAsia="en-US"/>
        </w:rPr>
        <w:t xml:space="preserve">3.1.1 - 3.1.2. настоящего Положения, могут быть пересмотрены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Профсоюза. </w:t>
      </w:r>
    </w:p>
    <w:p w:rsidR="005C274B" w:rsidRPr="005C274B" w:rsidRDefault="005C274B" w:rsidP="00456AEA">
      <w:pPr>
        <w:ind w:right="-1"/>
        <w:jc w:val="both"/>
        <w:rPr>
          <w:rFonts w:eastAsiaTheme="minorHAnsi"/>
          <w:lang w:eastAsia="en-US"/>
        </w:rPr>
      </w:pP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IV.  ПОРЯДОК РАСХОДОВАНИЯ СРЕДСТВ ФОНДА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 Средства Фонда расходуются: </w:t>
      </w:r>
    </w:p>
    <w:p w:rsidR="005C274B" w:rsidRPr="00B35C8E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4.1.1. </w:t>
      </w:r>
      <w:r w:rsidRPr="00B35C8E">
        <w:rPr>
          <w:rFonts w:eastAsiaTheme="minorHAnsi"/>
          <w:lang w:eastAsia="en-US"/>
        </w:rPr>
        <w:t xml:space="preserve">на финансирование деятельности Фонда, связанной с оказанием юридических и иных услуг  по защите и представлению интересов членов Профсоюза в судах при возникновении спора (предъявлении претензий)  по возмещению ущерба в связи с рисками  профессиональной </w:t>
      </w:r>
      <w:r w:rsidR="00565920" w:rsidRPr="00B35C8E">
        <w:rPr>
          <w:rFonts w:eastAsiaTheme="minorHAnsi"/>
          <w:lang w:eastAsia="en-US"/>
        </w:rPr>
        <w:t xml:space="preserve">деятельности </w:t>
      </w:r>
      <w:r w:rsidRPr="00B35C8E">
        <w:rPr>
          <w:rFonts w:eastAsiaTheme="minorHAnsi"/>
          <w:lang w:eastAsia="en-US"/>
        </w:rPr>
        <w:t>члена Профсоюза;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B35C8E">
        <w:rPr>
          <w:rFonts w:eastAsiaTheme="minorHAnsi"/>
          <w:lang w:eastAsia="en-US"/>
        </w:rPr>
        <w:lastRenderedPageBreak/>
        <w:t>4.1.2. на выплату материальной помощи</w:t>
      </w:r>
      <w:r w:rsidRPr="00031D05">
        <w:rPr>
          <w:rFonts w:eastAsiaTheme="minorHAnsi"/>
          <w:lang w:eastAsia="en-US"/>
        </w:rPr>
        <w:t xml:space="preserve"> члену Профсоюза </w:t>
      </w:r>
      <w:r w:rsidR="00AD60D7" w:rsidRPr="00031D05">
        <w:rPr>
          <w:rFonts w:eastAsiaTheme="minorHAnsi"/>
          <w:lang w:eastAsia="en-US"/>
        </w:rPr>
        <w:t xml:space="preserve">в случае </w:t>
      </w:r>
      <w:r w:rsidR="00B35C8E">
        <w:rPr>
          <w:rFonts w:eastAsiaTheme="minorHAnsi"/>
          <w:lang w:eastAsia="en-US"/>
        </w:rPr>
        <w:t xml:space="preserve">если им </w:t>
      </w:r>
      <w:r w:rsidR="00AD60D7" w:rsidRPr="00031D05">
        <w:rPr>
          <w:rFonts w:eastAsiaTheme="minorHAnsi"/>
          <w:lang w:eastAsia="en-US"/>
        </w:rPr>
        <w:t>понесен</w:t>
      </w:r>
      <w:r w:rsidR="00B35C8E">
        <w:rPr>
          <w:rFonts w:eastAsiaTheme="minorHAnsi"/>
          <w:lang w:eastAsia="en-US"/>
        </w:rPr>
        <w:t>ы</w:t>
      </w:r>
      <w:r w:rsidR="00AD60D7" w:rsidRPr="00031D05">
        <w:rPr>
          <w:rFonts w:eastAsiaTheme="minorHAnsi"/>
          <w:lang w:eastAsia="en-US"/>
        </w:rPr>
        <w:t xml:space="preserve"> материальны</w:t>
      </w:r>
      <w:r w:rsidR="00B35C8E">
        <w:rPr>
          <w:rFonts w:eastAsiaTheme="minorHAnsi"/>
          <w:lang w:eastAsia="en-US"/>
        </w:rPr>
        <w:t>е</w:t>
      </w:r>
      <w:r w:rsidR="00AD60D7" w:rsidRPr="00031D05">
        <w:rPr>
          <w:rFonts w:eastAsiaTheme="minorHAnsi"/>
          <w:lang w:eastAsia="en-US"/>
        </w:rPr>
        <w:t xml:space="preserve"> расход</w:t>
      </w:r>
      <w:r w:rsidR="00B35C8E">
        <w:rPr>
          <w:rFonts w:eastAsiaTheme="minorHAnsi"/>
          <w:lang w:eastAsia="en-US"/>
        </w:rPr>
        <w:t>ы</w:t>
      </w:r>
      <w:r w:rsidRPr="00031D05">
        <w:rPr>
          <w:rFonts w:eastAsiaTheme="minorHAnsi"/>
          <w:lang w:eastAsia="en-US"/>
        </w:rPr>
        <w:t>, связанн</w:t>
      </w:r>
      <w:r w:rsidR="00AD60D7" w:rsidRPr="00031D05">
        <w:rPr>
          <w:rFonts w:eastAsiaTheme="minorHAnsi"/>
          <w:lang w:eastAsia="en-US"/>
        </w:rPr>
        <w:t>ы</w:t>
      </w:r>
      <w:r w:rsidR="00B35C8E">
        <w:rPr>
          <w:rFonts w:eastAsiaTheme="minorHAnsi"/>
          <w:lang w:eastAsia="en-US"/>
        </w:rPr>
        <w:t>е</w:t>
      </w:r>
      <w:r w:rsidRPr="00031D05">
        <w:rPr>
          <w:rFonts w:eastAsiaTheme="minorHAnsi"/>
          <w:lang w:eastAsia="en-US"/>
        </w:rPr>
        <w:t xml:space="preserve"> с </w:t>
      </w:r>
      <w:r w:rsidR="00565920">
        <w:rPr>
          <w:rFonts w:eastAsiaTheme="minorHAnsi"/>
          <w:lang w:eastAsia="en-US"/>
        </w:rPr>
        <w:t xml:space="preserve">рисками </w:t>
      </w:r>
      <w:r w:rsidRPr="00031D05">
        <w:rPr>
          <w:rFonts w:eastAsiaTheme="minorHAnsi"/>
          <w:lang w:eastAsia="en-US"/>
        </w:rPr>
        <w:t>профессиональн</w:t>
      </w:r>
      <w:r w:rsidR="00565920">
        <w:rPr>
          <w:rFonts w:eastAsiaTheme="minorHAnsi"/>
          <w:lang w:eastAsia="en-US"/>
        </w:rPr>
        <w:t>ой деятельности</w:t>
      </w:r>
      <w:r w:rsidR="00AD60D7" w:rsidRPr="00031D05">
        <w:rPr>
          <w:rFonts w:eastAsiaTheme="minorHAnsi"/>
          <w:lang w:eastAsia="en-US"/>
        </w:rPr>
        <w:t xml:space="preserve">, в </w:t>
      </w:r>
      <w:proofErr w:type="spellStart"/>
      <w:r w:rsidR="00AD60D7" w:rsidRPr="00031D05">
        <w:rPr>
          <w:rFonts w:eastAsiaTheme="minorHAnsi"/>
          <w:lang w:eastAsia="en-US"/>
        </w:rPr>
        <w:t>т.ч</w:t>
      </w:r>
      <w:proofErr w:type="spellEnd"/>
      <w:r w:rsidR="00AD60D7" w:rsidRPr="00031D05">
        <w:rPr>
          <w:rFonts w:eastAsiaTheme="minorHAnsi"/>
          <w:lang w:eastAsia="en-US"/>
        </w:rPr>
        <w:t>.</w:t>
      </w:r>
      <w:r w:rsidRPr="00031D05">
        <w:rPr>
          <w:rFonts w:eastAsiaTheme="minorHAnsi"/>
          <w:lang w:eastAsia="en-US"/>
        </w:rPr>
        <w:t xml:space="preserve"> на основании решения суда, мирового с</w:t>
      </w:r>
      <w:r w:rsidR="00AD60D7" w:rsidRPr="00031D05">
        <w:rPr>
          <w:rFonts w:eastAsiaTheme="minorHAnsi"/>
          <w:lang w:eastAsia="en-US"/>
        </w:rPr>
        <w:t xml:space="preserve">оглашения, приказа работодателя, и в иных ситуациях – по решению Президиума </w:t>
      </w:r>
      <w:proofErr w:type="spellStart"/>
      <w:r w:rsidR="00AD60D7" w:rsidRPr="00031D05">
        <w:rPr>
          <w:rFonts w:eastAsiaTheme="minorHAnsi"/>
          <w:lang w:eastAsia="en-US"/>
        </w:rPr>
        <w:t>Рескома</w:t>
      </w:r>
      <w:proofErr w:type="spellEnd"/>
      <w:r w:rsidR="00AD60D7" w:rsidRPr="00031D05">
        <w:rPr>
          <w:rFonts w:eastAsiaTheme="minorHAnsi"/>
          <w:lang w:eastAsia="en-US"/>
        </w:rPr>
        <w:t xml:space="preserve"> Профсоюза</w:t>
      </w:r>
      <w:r w:rsidR="005F3356" w:rsidRPr="00031D05">
        <w:rPr>
          <w:rFonts w:eastAsiaTheme="minorHAnsi"/>
          <w:lang w:eastAsia="en-US"/>
        </w:rPr>
        <w:t>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 xml:space="preserve">4.2. Конкретный размер оказываемой члену Профсоюза материальной помощи, указанной в п. 4.1.2 настоящего Положения, определяется Президиумом </w:t>
      </w:r>
      <w:proofErr w:type="spellStart"/>
      <w:r w:rsidRPr="00031D05">
        <w:rPr>
          <w:rFonts w:eastAsiaTheme="minorHAnsi"/>
          <w:lang w:eastAsia="en-US"/>
        </w:rPr>
        <w:t>Рескома</w:t>
      </w:r>
      <w:proofErr w:type="spellEnd"/>
      <w:r w:rsidRPr="00031D05">
        <w:rPr>
          <w:rFonts w:eastAsiaTheme="minorHAnsi"/>
          <w:lang w:eastAsia="en-US"/>
        </w:rPr>
        <w:t xml:space="preserve"> Профсоюза с учетом обстоятельств каждого случая, объема целевых взносов, внесе</w:t>
      </w:r>
      <w:r w:rsidR="00407C57">
        <w:rPr>
          <w:rFonts w:eastAsiaTheme="minorHAnsi"/>
          <w:lang w:eastAsia="en-US"/>
        </w:rPr>
        <w:t>нных и израсходованных</w:t>
      </w:r>
      <w:r w:rsidR="0079278B">
        <w:rPr>
          <w:rFonts w:eastAsiaTheme="minorHAnsi"/>
          <w:lang w:eastAsia="en-US"/>
        </w:rPr>
        <w:t xml:space="preserve"> соответствующей</w:t>
      </w:r>
      <w:r w:rsidR="00407C57">
        <w:rPr>
          <w:rFonts w:eastAsiaTheme="minorHAnsi"/>
          <w:lang w:eastAsia="en-US"/>
        </w:rPr>
        <w:t xml:space="preserve"> </w:t>
      </w:r>
      <w:r w:rsidRPr="00031D05">
        <w:rPr>
          <w:rFonts w:eastAsiaTheme="minorHAnsi"/>
          <w:lang w:eastAsia="en-US"/>
        </w:rPr>
        <w:t xml:space="preserve"> профсоюзной организацией, а также финансовых возможностей Фонда. </w:t>
      </w:r>
    </w:p>
    <w:p w:rsidR="005C274B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 xml:space="preserve">Указанный размер материальной помощи не может превышать размера ущерба, фактически понесенного членом Профсоюза, а также размера его среднемесячного заработка. В исключительных случаях, по решению Президиума </w:t>
      </w:r>
      <w:proofErr w:type="spellStart"/>
      <w:r w:rsidRPr="00031D05">
        <w:rPr>
          <w:rFonts w:eastAsiaTheme="minorHAnsi"/>
          <w:lang w:eastAsia="en-US"/>
        </w:rPr>
        <w:t>Рескома</w:t>
      </w:r>
      <w:proofErr w:type="spellEnd"/>
      <w:r w:rsidRPr="00031D05">
        <w:rPr>
          <w:rFonts w:eastAsiaTheme="minorHAnsi"/>
          <w:lang w:eastAsia="en-US"/>
        </w:rPr>
        <w:t xml:space="preserve"> Профсоюза,  размер материальной помощи, </w:t>
      </w:r>
      <w:r w:rsidR="00AD60D7" w:rsidRPr="00031D05">
        <w:rPr>
          <w:rFonts w:eastAsiaTheme="minorHAnsi"/>
          <w:lang w:eastAsia="en-US"/>
        </w:rPr>
        <w:t>выделяемой</w:t>
      </w:r>
      <w:r w:rsidRPr="00031D05">
        <w:rPr>
          <w:rFonts w:eastAsiaTheme="minorHAnsi"/>
          <w:lang w:eastAsia="en-US"/>
        </w:rPr>
        <w:t xml:space="preserve"> члену Профсоюза, может быть предоставлен в размере, превышающем среднемесячный заработок члена Профсоюза</w:t>
      </w:r>
      <w:r w:rsidRPr="00031D05">
        <w:rPr>
          <w:rFonts w:eastAsiaTheme="minorHAnsi"/>
          <w:sz w:val="22"/>
          <w:szCs w:val="22"/>
          <w:lang w:eastAsia="en-US"/>
        </w:rPr>
        <w:t xml:space="preserve"> – </w:t>
      </w:r>
      <w:r w:rsidRPr="00031D05">
        <w:rPr>
          <w:rFonts w:eastAsiaTheme="minorHAnsi"/>
          <w:lang w:eastAsia="en-US"/>
        </w:rPr>
        <w:t xml:space="preserve">но не свыше размера ущерба, </w:t>
      </w:r>
      <w:r w:rsidRPr="00AB3179">
        <w:rPr>
          <w:rFonts w:eastAsiaTheme="minorHAnsi"/>
          <w:lang w:eastAsia="en-US"/>
        </w:rPr>
        <w:t xml:space="preserve">фактически понесенного членом Профсоюза. </w:t>
      </w:r>
    </w:p>
    <w:p w:rsidR="007611B9" w:rsidRPr="00AB3179" w:rsidRDefault="007611B9" w:rsidP="007611B9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Выплата материальной помощи члену профсоюза производится за счет средств</w:t>
      </w:r>
      <w:r w:rsidR="0079278B" w:rsidRPr="00AB3179">
        <w:rPr>
          <w:rFonts w:eastAsiaTheme="minorHAnsi"/>
          <w:lang w:eastAsia="en-US"/>
        </w:rPr>
        <w:t xml:space="preserve"> соответствующей </w:t>
      </w:r>
      <w:r w:rsidRPr="00AB3179">
        <w:rPr>
          <w:rFonts w:eastAsiaTheme="minorHAnsi"/>
          <w:lang w:eastAsia="en-US"/>
        </w:rPr>
        <w:t>профсоюзной организации. В случае недостатка</w:t>
      </w:r>
      <w:r w:rsidRPr="00AB3179">
        <w:t xml:space="preserve"> </w:t>
      </w:r>
      <w:r w:rsidRPr="00AB3179">
        <w:rPr>
          <w:rFonts w:eastAsiaTheme="minorHAnsi"/>
          <w:lang w:eastAsia="en-US"/>
        </w:rPr>
        <w:t xml:space="preserve">средств </w:t>
      </w:r>
      <w:r w:rsidR="00BF6A7C" w:rsidRPr="00AB3179">
        <w:rPr>
          <w:rFonts w:eastAsiaTheme="minorHAnsi"/>
          <w:lang w:eastAsia="en-US"/>
        </w:rPr>
        <w:t xml:space="preserve">на субсчете </w:t>
      </w:r>
      <w:r w:rsidRPr="00AB3179">
        <w:rPr>
          <w:rFonts w:eastAsiaTheme="minorHAnsi"/>
          <w:lang w:eastAsia="en-US"/>
        </w:rPr>
        <w:t>профсоюзной организации</w:t>
      </w:r>
      <w:r w:rsidR="0079278B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Президиумом </w:t>
      </w:r>
      <w:proofErr w:type="spellStart"/>
      <w:r w:rsidRPr="00AB3179">
        <w:rPr>
          <w:rFonts w:eastAsiaTheme="minorHAnsi"/>
          <w:lang w:eastAsia="en-US"/>
        </w:rPr>
        <w:t>Рескома</w:t>
      </w:r>
      <w:proofErr w:type="spellEnd"/>
      <w:r w:rsidRPr="00AB3179">
        <w:rPr>
          <w:rFonts w:eastAsiaTheme="minorHAnsi"/>
          <w:lang w:eastAsia="en-US"/>
        </w:rPr>
        <w:t xml:space="preserve"> Профсоюза может быть принято решение о выплате материальной помощи за счет </w:t>
      </w:r>
      <w:r w:rsidR="0079278B" w:rsidRPr="00AB3179">
        <w:rPr>
          <w:rFonts w:eastAsiaTheme="minorHAnsi"/>
          <w:lang w:eastAsia="en-US"/>
        </w:rPr>
        <w:t xml:space="preserve">общих </w:t>
      </w:r>
      <w:r w:rsidRPr="00AB3179">
        <w:rPr>
          <w:rFonts w:eastAsiaTheme="minorHAnsi"/>
          <w:lang w:eastAsia="en-US"/>
        </w:rPr>
        <w:t>средств</w:t>
      </w:r>
      <w:r w:rsidR="0079278B" w:rsidRPr="00AB3179">
        <w:rPr>
          <w:rFonts w:eastAsiaTheme="minorHAnsi"/>
          <w:lang w:eastAsia="en-US"/>
        </w:rPr>
        <w:t xml:space="preserve"> Фонда</w:t>
      </w:r>
      <w:r w:rsidRPr="00AB3179">
        <w:rPr>
          <w:rFonts w:eastAsiaTheme="minorHAnsi"/>
          <w:lang w:eastAsia="en-US"/>
        </w:rPr>
        <w:t xml:space="preserve"> с последующим </w:t>
      </w:r>
      <w:r w:rsidR="0079278B" w:rsidRPr="00AB3179">
        <w:rPr>
          <w:rFonts w:eastAsiaTheme="minorHAnsi"/>
          <w:lang w:eastAsia="en-US"/>
        </w:rPr>
        <w:t xml:space="preserve">погашением задолженности </w:t>
      </w:r>
      <w:r w:rsidR="00186CD9" w:rsidRPr="00AB3179">
        <w:rPr>
          <w:rFonts w:eastAsiaTheme="minorHAnsi"/>
          <w:lang w:eastAsia="en-US"/>
        </w:rPr>
        <w:t xml:space="preserve">перед Фондом  </w:t>
      </w:r>
      <w:r w:rsidR="00732D18" w:rsidRPr="00AB3179">
        <w:rPr>
          <w:rFonts w:eastAsiaTheme="minorHAnsi"/>
          <w:lang w:eastAsia="en-US"/>
        </w:rPr>
        <w:t>соответствующей</w:t>
      </w:r>
      <w:r w:rsidRPr="00AB3179">
        <w:rPr>
          <w:rFonts w:eastAsiaTheme="minorHAnsi"/>
          <w:lang w:eastAsia="en-US"/>
        </w:rPr>
        <w:t xml:space="preserve"> профсоюзной организацией.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4.3. Правом</w:t>
      </w:r>
      <w:r w:rsidRPr="00031D05">
        <w:rPr>
          <w:rFonts w:eastAsiaTheme="minorHAnsi"/>
          <w:lang w:eastAsia="en-US"/>
        </w:rPr>
        <w:t xml:space="preserve"> на оказание помощи, предусмотренной пунктами 4.1.1. – 4.1.2. настоящего Положения, обладает член Профсоюза, имеющий непрерывный стаж профсоюзного членства не менее одного года при условии участия в Фонде профсоюзной организации (в которой член профсоюза состоит на учете). Допускается оказание помощи лицам, имеющим непрерывный стаж профсоюзного членства менее одного года в том случае, если эти лица были приняты на работу недавно и одновременно с приемом на работу вступили в Профсоюз. 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4.4.  Решение об обращении в Фонд за оказанием юридических и иных услуг  по защите и представлению интересов членов Профсоюза в суде (пункт 4.1.1. настоящего Положения) оформляется совместным письмом профсоюзной организации и администрации организации здравоохранения</w:t>
      </w:r>
      <w:r w:rsidR="005C1D11" w:rsidRPr="00031D05">
        <w:rPr>
          <w:rFonts w:eastAsiaTheme="minorHAnsi"/>
          <w:lang w:eastAsia="en-US"/>
        </w:rPr>
        <w:t xml:space="preserve"> 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№1)</w:t>
      </w:r>
      <w:r w:rsidRPr="00031D05">
        <w:rPr>
          <w:rFonts w:eastAsiaTheme="minorHAnsi"/>
          <w:lang w:eastAsia="en-US"/>
        </w:rPr>
        <w:t>.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4.5. Решение об обращении в Фонд за оказанием материальной помощи (пункт 4.1.2. настоящего Положения) принимается профсоюзной организаци</w:t>
      </w:r>
      <w:r w:rsidR="00186CD9">
        <w:rPr>
          <w:rFonts w:eastAsiaTheme="minorHAnsi"/>
          <w:lang w:eastAsia="en-US"/>
        </w:rPr>
        <w:t>ей</w:t>
      </w:r>
      <w:r w:rsidRPr="00031D05">
        <w:rPr>
          <w:rFonts w:eastAsiaTheme="minorHAnsi"/>
          <w:lang w:eastAsia="en-US"/>
        </w:rPr>
        <w:t xml:space="preserve"> по заявлению члена Профсоюза</w:t>
      </w:r>
      <w:r w:rsidR="00270605" w:rsidRPr="00031D05">
        <w:rPr>
          <w:rFonts w:eastAsiaTheme="minorHAnsi"/>
          <w:lang w:eastAsia="en-US"/>
        </w:rPr>
        <w:t xml:space="preserve"> </w:t>
      </w:r>
      <w:r w:rsidR="005C1D11" w:rsidRPr="00031D05">
        <w:rPr>
          <w:rFonts w:eastAsiaTheme="minorHAnsi"/>
          <w:lang w:eastAsia="en-US"/>
        </w:rPr>
        <w:t>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№2)</w:t>
      </w:r>
      <w:r w:rsidRPr="00031D05">
        <w:rPr>
          <w:rFonts w:eastAsiaTheme="minorHAnsi"/>
          <w:lang w:eastAsia="en-US"/>
        </w:rPr>
        <w:t>.</w:t>
      </w:r>
    </w:p>
    <w:p w:rsidR="0085040B" w:rsidRPr="00AB3179" w:rsidRDefault="0085040B" w:rsidP="0085040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4.6.</w:t>
      </w:r>
      <w:r w:rsidR="00E92385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В целях </w:t>
      </w:r>
      <w:proofErr w:type="spellStart"/>
      <w:r w:rsidR="003655F0" w:rsidRPr="00AB3179">
        <w:rPr>
          <w:rFonts w:eastAsiaTheme="minorHAnsi"/>
          <w:lang w:eastAsia="en-US"/>
        </w:rPr>
        <w:t>софинасирования</w:t>
      </w:r>
      <w:proofErr w:type="spellEnd"/>
      <w:r w:rsidR="003655F0" w:rsidRPr="00AB3179">
        <w:rPr>
          <w:rFonts w:eastAsiaTheme="minorHAnsi"/>
          <w:lang w:eastAsia="en-US"/>
        </w:rPr>
        <w:t xml:space="preserve"> текущих расходов на оказание юридической помощи, создания возможности для расширения объема и спектра правовой помощи </w:t>
      </w:r>
      <w:r w:rsidR="0062283A" w:rsidRPr="00AB3179">
        <w:rPr>
          <w:rFonts w:eastAsiaTheme="minorHAnsi"/>
          <w:lang w:eastAsia="en-US"/>
        </w:rPr>
        <w:t>для членов</w:t>
      </w:r>
      <w:r w:rsidR="003655F0" w:rsidRPr="00AB3179">
        <w:rPr>
          <w:rFonts w:eastAsiaTheme="minorHAnsi"/>
          <w:lang w:eastAsia="en-US"/>
        </w:rPr>
        <w:t xml:space="preserve"> Профсоюза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>с  1 января 2018 года участники Фонда формируют резерв денежных средств, которые учитываются на отдельном субсчете (субсчет «Развитие»).  Для формирования указанного резерва с субсчетов у</w:t>
      </w:r>
      <w:r w:rsidR="00575352" w:rsidRPr="00AB3179">
        <w:rPr>
          <w:rFonts w:eastAsiaTheme="minorHAnsi"/>
          <w:lang w:eastAsia="en-US"/>
        </w:rPr>
        <w:t>частников Фонда  удерживается 15</w:t>
      </w:r>
      <w:r w:rsidRPr="00AB3179">
        <w:rPr>
          <w:rFonts w:eastAsiaTheme="minorHAnsi"/>
          <w:lang w:eastAsia="en-US"/>
        </w:rPr>
        <w:t xml:space="preserve"> % от суммы ежегодных </w:t>
      </w:r>
      <w:r w:rsidR="001E2D1B" w:rsidRPr="00AB3179">
        <w:rPr>
          <w:rFonts w:eastAsiaTheme="minorHAnsi"/>
          <w:lang w:eastAsia="en-US"/>
        </w:rPr>
        <w:t xml:space="preserve">целевых </w:t>
      </w:r>
      <w:r w:rsidRPr="00AB3179">
        <w:rPr>
          <w:rFonts w:eastAsiaTheme="minorHAnsi"/>
          <w:lang w:eastAsia="en-US"/>
        </w:rPr>
        <w:t xml:space="preserve">взносов, подлежащих перечислению в Фонд (в </w:t>
      </w:r>
      <w:proofErr w:type="spellStart"/>
      <w:r w:rsidRPr="00AB3179">
        <w:rPr>
          <w:rFonts w:eastAsiaTheme="minorHAnsi"/>
          <w:lang w:eastAsia="en-US"/>
        </w:rPr>
        <w:t>т.ч</w:t>
      </w:r>
      <w:proofErr w:type="spellEnd"/>
      <w:r w:rsidRPr="00AB3179">
        <w:rPr>
          <w:rFonts w:eastAsiaTheme="minorHAnsi"/>
          <w:lang w:eastAsia="en-US"/>
        </w:rPr>
        <w:t xml:space="preserve">. с </w:t>
      </w:r>
      <w:proofErr w:type="spellStart"/>
      <w:r w:rsidRPr="00AB3179">
        <w:rPr>
          <w:rFonts w:eastAsiaTheme="minorHAnsi"/>
          <w:lang w:eastAsia="en-US"/>
        </w:rPr>
        <w:t>субсчета</w:t>
      </w:r>
      <w:proofErr w:type="spellEnd"/>
      <w:r w:rsidRPr="00AB3179">
        <w:rPr>
          <w:rFonts w:eastAsiaTheme="minorHAnsi"/>
          <w:lang w:eastAsia="en-US"/>
        </w:rPr>
        <w:t xml:space="preserve"> </w:t>
      </w:r>
      <w:proofErr w:type="spellStart"/>
      <w:r w:rsidRPr="00AB3179">
        <w:rPr>
          <w:rFonts w:eastAsiaTheme="minorHAnsi"/>
          <w:lang w:eastAsia="en-US"/>
        </w:rPr>
        <w:t>Рескома</w:t>
      </w:r>
      <w:proofErr w:type="spellEnd"/>
      <w:r w:rsidRPr="00AB3179">
        <w:rPr>
          <w:rFonts w:eastAsiaTheme="minorHAnsi"/>
          <w:lang w:eastAsia="en-US"/>
        </w:rPr>
        <w:t xml:space="preserve"> профсоюза).    </w:t>
      </w:r>
    </w:p>
    <w:p w:rsidR="006F116B" w:rsidRPr="00AB3179" w:rsidRDefault="003646C0" w:rsidP="006F116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 xml:space="preserve">4.7. С  1 января 2018 года  в случае отсутствия в течение календарного года обращений профсоюзной организации в Фонд она имеет право на возврат 30% от суммы внесенных за истекший календарный год целевых взносов при подаче соответствующего заявления и отсутствии задолженности по </w:t>
      </w:r>
      <w:r w:rsidR="00BB7AD8">
        <w:rPr>
          <w:rFonts w:eastAsiaTheme="minorHAnsi"/>
          <w:lang w:eastAsia="en-US"/>
        </w:rPr>
        <w:t>перечислению целевых взносов.</w:t>
      </w:r>
      <w:r w:rsidR="006F116B" w:rsidRPr="00AB3179">
        <w:rPr>
          <w:rFonts w:eastAsiaTheme="minorHAnsi"/>
          <w:lang w:eastAsia="en-US"/>
        </w:rPr>
        <w:t xml:space="preserve"> </w:t>
      </w:r>
    </w:p>
    <w:p w:rsidR="0085040B" w:rsidRPr="00AB3179" w:rsidRDefault="003646C0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4.8.  Профсоюзная  организация может использовать свободные денежные средства, находящиеся на собственном субсчете в Фонде, на цели Кассы взаимопомощи (с последующим восстановлением средств на субсчете при</w:t>
      </w:r>
      <w:r w:rsidR="00BB7AD8">
        <w:rPr>
          <w:rFonts w:eastAsiaTheme="minorHAnsi"/>
          <w:lang w:eastAsia="en-US"/>
        </w:rPr>
        <w:t xml:space="preserve"> возникновении необходимости).</w:t>
      </w:r>
    </w:p>
    <w:p w:rsidR="005F3356" w:rsidRPr="005C274B" w:rsidRDefault="005F3356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 xml:space="preserve">V.  УЧАСТИЕ В ФОНДЕ  ПРОФСОЮЗНЫХ ОРГАНИЗАЦИЙ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5.1. Решение о вступлении профсоюзной организации в Фонд является добровольным и принимается на общем собрании (конференции) членов Профсоюза.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На основании указанного решения (протокола, выписки из протокола общего собрания), Президиумом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принимается решение о приеме профсоюзной организации в состав участников Фонда.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5.2. Профсоюзная организация, не производящая отчислений в Фонд в полном объеме и в сроки, определенные настоящим Положением, по решению Президиума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исключается из числа участников Фонда и одновременно утрачивает право на использование </w:t>
      </w:r>
      <w:r w:rsidRPr="005C274B">
        <w:rPr>
          <w:rFonts w:eastAsiaTheme="minorHAnsi"/>
          <w:lang w:eastAsia="en-US"/>
        </w:rPr>
        <w:lastRenderedPageBreak/>
        <w:t>услуг и средств Фонда. При этом внесенные ранее целевые отчисления в Фонд профсоюзной организации не возвращаются.</w:t>
      </w:r>
    </w:p>
    <w:p w:rsidR="005C274B" w:rsidRPr="005C274B" w:rsidRDefault="005C274B" w:rsidP="00456AEA">
      <w:pPr>
        <w:ind w:right="-1"/>
        <w:rPr>
          <w:rFonts w:eastAsiaTheme="minorHAnsi"/>
          <w:b/>
          <w:lang w:eastAsia="en-US"/>
        </w:rPr>
      </w:pPr>
    </w:p>
    <w:p w:rsidR="005C274B" w:rsidRPr="005C274B" w:rsidRDefault="005C274B" w:rsidP="00000F46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VI. ФИНАНСОВАЯ ДЕЯТЕЛЬНОСТЬ. ОТЧЕТНОСТЬ И КОНТРОЛЬ ЗА</w:t>
      </w:r>
    </w:p>
    <w:p w:rsidR="005C274B" w:rsidRPr="005C274B" w:rsidRDefault="005C274B" w:rsidP="00456AEA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ДЕЯТЕЛЬНОСТЬЮ ФОНДА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6.1.  Средства Фонда аккумулируются на балансовом счете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в  разделе «Фонды специального назначения», где отражается поступление и использование денежных средств  по  направлениям деятельности в  соответствии с  настоящим Положением.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6.2. Контроль за расходованием средств Фонда осуществляется Контрольно-ревизионной комиссией  РОБ ПРЗ РФ. Отчет о деятельности и расходовании средств Фонда рассматривается ежегодно Президиумом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5C274B" w:rsidRPr="005C274B" w:rsidRDefault="005C274B" w:rsidP="00456AEA">
      <w:pPr>
        <w:ind w:right="-1"/>
        <w:jc w:val="both"/>
        <w:rPr>
          <w:rFonts w:eastAsiaTheme="minorHAnsi"/>
          <w:lang w:eastAsia="en-US"/>
        </w:rPr>
      </w:pP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VII. ЛИКВИДАЦИЯ ФОНДА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7.1. Фонд может быть ликвидирован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5C274B" w:rsidRPr="005C274B" w:rsidRDefault="005C274B" w:rsidP="00456AEA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7.2. При ликвидации Фонда оставшиеся на его расчетном счете денежные средства распределяются между участниками Фонда пропорционально внесенным и израсходованным суммам денежных средств.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456AEA">
      <w:pPr>
        <w:ind w:left="-284" w:right="-1" w:firstLine="567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VIII. ПОРЯДОК ВНЕСЕНИЯ ИЗМЕНЕНИЙ В ПОЛОЖЕНИЕ О ФОНДЕ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8.1. Дополнения и изменения в настоящее Положение вносятся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D722BC" w:rsidRDefault="00D722BC"/>
    <w:p w:rsidR="0018475F" w:rsidRDefault="0018475F"/>
    <w:p w:rsidR="0018475F" w:rsidRDefault="0018475F"/>
    <w:p w:rsidR="0018475F" w:rsidRDefault="0018475F"/>
    <w:p w:rsidR="0018475F" w:rsidRDefault="0018475F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270605" w:rsidRDefault="00270605"/>
    <w:sectPr w:rsidR="00270605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00F46"/>
    <w:rsid w:val="00015B63"/>
    <w:rsid w:val="00021AF6"/>
    <w:rsid w:val="000261C6"/>
    <w:rsid w:val="00027F10"/>
    <w:rsid w:val="00030022"/>
    <w:rsid w:val="00031D05"/>
    <w:rsid w:val="00032DAB"/>
    <w:rsid w:val="00040F8E"/>
    <w:rsid w:val="000414C9"/>
    <w:rsid w:val="0004714D"/>
    <w:rsid w:val="00047A23"/>
    <w:rsid w:val="00082471"/>
    <w:rsid w:val="0008274F"/>
    <w:rsid w:val="00083285"/>
    <w:rsid w:val="000848CB"/>
    <w:rsid w:val="00087488"/>
    <w:rsid w:val="0009202C"/>
    <w:rsid w:val="000A2BE1"/>
    <w:rsid w:val="000C2985"/>
    <w:rsid w:val="000D1E0A"/>
    <w:rsid w:val="000D25F7"/>
    <w:rsid w:val="000D518E"/>
    <w:rsid w:val="000F4595"/>
    <w:rsid w:val="000F4D98"/>
    <w:rsid w:val="000F624B"/>
    <w:rsid w:val="0010750B"/>
    <w:rsid w:val="00110338"/>
    <w:rsid w:val="00110A3A"/>
    <w:rsid w:val="00112382"/>
    <w:rsid w:val="001320BD"/>
    <w:rsid w:val="0014569D"/>
    <w:rsid w:val="00145883"/>
    <w:rsid w:val="001568D8"/>
    <w:rsid w:val="00163EC8"/>
    <w:rsid w:val="00164F9A"/>
    <w:rsid w:val="0017249E"/>
    <w:rsid w:val="00174FC4"/>
    <w:rsid w:val="0017501C"/>
    <w:rsid w:val="0018475F"/>
    <w:rsid w:val="00184C82"/>
    <w:rsid w:val="00186CD9"/>
    <w:rsid w:val="001879AF"/>
    <w:rsid w:val="00195119"/>
    <w:rsid w:val="001A3BD2"/>
    <w:rsid w:val="001A4232"/>
    <w:rsid w:val="001C158D"/>
    <w:rsid w:val="001C3D85"/>
    <w:rsid w:val="001C4291"/>
    <w:rsid w:val="001C506D"/>
    <w:rsid w:val="001E2D1B"/>
    <w:rsid w:val="001F1D81"/>
    <w:rsid w:val="001F5BC1"/>
    <w:rsid w:val="001F5BF2"/>
    <w:rsid w:val="001F5F8C"/>
    <w:rsid w:val="00200CF2"/>
    <w:rsid w:val="002076E4"/>
    <w:rsid w:val="00213792"/>
    <w:rsid w:val="00216826"/>
    <w:rsid w:val="00223671"/>
    <w:rsid w:val="002265A1"/>
    <w:rsid w:val="0022756F"/>
    <w:rsid w:val="00231A59"/>
    <w:rsid w:val="0023628F"/>
    <w:rsid w:val="0024582E"/>
    <w:rsid w:val="00257934"/>
    <w:rsid w:val="0026294E"/>
    <w:rsid w:val="0026707A"/>
    <w:rsid w:val="0026779F"/>
    <w:rsid w:val="00267959"/>
    <w:rsid w:val="00270605"/>
    <w:rsid w:val="00283A00"/>
    <w:rsid w:val="002A4F35"/>
    <w:rsid w:val="002A5F55"/>
    <w:rsid w:val="002B3B17"/>
    <w:rsid w:val="002C4BEC"/>
    <w:rsid w:val="002C6A82"/>
    <w:rsid w:val="002D6E2A"/>
    <w:rsid w:val="002E3465"/>
    <w:rsid w:val="002E48D0"/>
    <w:rsid w:val="002F6C9F"/>
    <w:rsid w:val="00303225"/>
    <w:rsid w:val="00315318"/>
    <w:rsid w:val="00316571"/>
    <w:rsid w:val="003316C8"/>
    <w:rsid w:val="0034126A"/>
    <w:rsid w:val="00347543"/>
    <w:rsid w:val="0035256C"/>
    <w:rsid w:val="003646C0"/>
    <w:rsid w:val="003655F0"/>
    <w:rsid w:val="00367DBD"/>
    <w:rsid w:val="00373D22"/>
    <w:rsid w:val="00394AFA"/>
    <w:rsid w:val="003A1E80"/>
    <w:rsid w:val="003A22B7"/>
    <w:rsid w:val="003A2DDC"/>
    <w:rsid w:val="003B62BC"/>
    <w:rsid w:val="003C1DC9"/>
    <w:rsid w:val="003C6330"/>
    <w:rsid w:val="003C7727"/>
    <w:rsid w:val="003D3538"/>
    <w:rsid w:val="003D3E38"/>
    <w:rsid w:val="003D4870"/>
    <w:rsid w:val="003E4964"/>
    <w:rsid w:val="003F576A"/>
    <w:rsid w:val="004042C5"/>
    <w:rsid w:val="00407C57"/>
    <w:rsid w:val="00412D18"/>
    <w:rsid w:val="004154C6"/>
    <w:rsid w:val="004167D6"/>
    <w:rsid w:val="00424BCB"/>
    <w:rsid w:val="004378D0"/>
    <w:rsid w:val="00445343"/>
    <w:rsid w:val="00451B02"/>
    <w:rsid w:val="00454C6A"/>
    <w:rsid w:val="00456AEA"/>
    <w:rsid w:val="004723C7"/>
    <w:rsid w:val="00475947"/>
    <w:rsid w:val="00475FA6"/>
    <w:rsid w:val="004844E9"/>
    <w:rsid w:val="004B1DCD"/>
    <w:rsid w:val="004D0CBD"/>
    <w:rsid w:val="004E2E31"/>
    <w:rsid w:val="004E4552"/>
    <w:rsid w:val="004F13CE"/>
    <w:rsid w:val="004F306F"/>
    <w:rsid w:val="004F4334"/>
    <w:rsid w:val="004F4D84"/>
    <w:rsid w:val="004F7F11"/>
    <w:rsid w:val="00511569"/>
    <w:rsid w:val="00511EF5"/>
    <w:rsid w:val="0051642E"/>
    <w:rsid w:val="005239FE"/>
    <w:rsid w:val="005326E4"/>
    <w:rsid w:val="005450B9"/>
    <w:rsid w:val="005479DB"/>
    <w:rsid w:val="00551CE6"/>
    <w:rsid w:val="0056059A"/>
    <w:rsid w:val="00562A73"/>
    <w:rsid w:val="00565920"/>
    <w:rsid w:val="00567C15"/>
    <w:rsid w:val="00575352"/>
    <w:rsid w:val="0058030E"/>
    <w:rsid w:val="00580F87"/>
    <w:rsid w:val="00581D12"/>
    <w:rsid w:val="00590493"/>
    <w:rsid w:val="005A7E2A"/>
    <w:rsid w:val="005B0437"/>
    <w:rsid w:val="005B58D3"/>
    <w:rsid w:val="005C1D11"/>
    <w:rsid w:val="005C274B"/>
    <w:rsid w:val="005C745B"/>
    <w:rsid w:val="005C7D25"/>
    <w:rsid w:val="005D199B"/>
    <w:rsid w:val="005E4D6A"/>
    <w:rsid w:val="005F2046"/>
    <w:rsid w:val="005F3356"/>
    <w:rsid w:val="005F36D3"/>
    <w:rsid w:val="005F66FA"/>
    <w:rsid w:val="00600434"/>
    <w:rsid w:val="006016EE"/>
    <w:rsid w:val="00602662"/>
    <w:rsid w:val="0060795F"/>
    <w:rsid w:val="0061146B"/>
    <w:rsid w:val="0061220C"/>
    <w:rsid w:val="0061236A"/>
    <w:rsid w:val="00621A20"/>
    <w:rsid w:val="0062283A"/>
    <w:rsid w:val="00622FB1"/>
    <w:rsid w:val="0063056D"/>
    <w:rsid w:val="0063150F"/>
    <w:rsid w:val="006355E1"/>
    <w:rsid w:val="00642A54"/>
    <w:rsid w:val="00644F5F"/>
    <w:rsid w:val="00652C31"/>
    <w:rsid w:val="00656F22"/>
    <w:rsid w:val="006579CE"/>
    <w:rsid w:val="00664DA2"/>
    <w:rsid w:val="006662BE"/>
    <w:rsid w:val="00672FB5"/>
    <w:rsid w:val="00682106"/>
    <w:rsid w:val="00685DD7"/>
    <w:rsid w:val="0069332F"/>
    <w:rsid w:val="00695BD7"/>
    <w:rsid w:val="006B079F"/>
    <w:rsid w:val="006B5100"/>
    <w:rsid w:val="006C2344"/>
    <w:rsid w:val="006C3699"/>
    <w:rsid w:val="006C4D33"/>
    <w:rsid w:val="006C7682"/>
    <w:rsid w:val="006D0DCF"/>
    <w:rsid w:val="006D5381"/>
    <w:rsid w:val="006D5E6E"/>
    <w:rsid w:val="006E474D"/>
    <w:rsid w:val="006F116B"/>
    <w:rsid w:val="006F2EFE"/>
    <w:rsid w:val="006F4B21"/>
    <w:rsid w:val="00701173"/>
    <w:rsid w:val="007013B8"/>
    <w:rsid w:val="00712BAE"/>
    <w:rsid w:val="00716008"/>
    <w:rsid w:val="0073272C"/>
    <w:rsid w:val="00732D18"/>
    <w:rsid w:val="00742713"/>
    <w:rsid w:val="0074566E"/>
    <w:rsid w:val="00750A07"/>
    <w:rsid w:val="00750E4E"/>
    <w:rsid w:val="007562BC"/>
    <w:rsid w:val="00760968"/>
    <w:rsid w:val="007611B9"/>
    <w:rsid w:val="00763203"/>
    <w:rsid w:val="00767DE4"/>
    <w:rsid w:val="00773EB5"/>
    <w:rsid w:val="0077609D"/>
    <w:rsid w:val="007800E2"/>
    <w:rsid w:val="00784A11"/>
    <w:rsid w:val="007900DE"/>
    <w:rsid w:val="0079278B"/>
    <w:rsid w:val="0079486B"/>
    <w:rsid w:val="00794E2C"/>
    <w:rsid w:val="007A3057"/>
    <w:rsid w:val="007E0259"/>
    <w:rsid w:val="007E257F"/>
    <w:rsid w:val="007F1D65"/>
    <w:rsid w:val="00800215"/>
    <w:rsid w:val="00805641"/>
    <w:rsid w:val="008142D7"/>
    <w:rsid w:val="00821ABB"/>
    <w:rsid w:val="00822718"/>
    <w:rsid w:val="008230EE"/>
    <w:rsid w:val="008263FC"/>
    <w:rsid w:val="00831DDE"/>
    <w:rsid w:val="00832877"/>
    <w:rsid w:val="0085040B"/>
    <w:rsid w:val="00850EAD"/>
    <w:rsid w:val="00861403"/>
    <w:rsid w:val="0086310B"/>
    <w:rsid w:val="00863620"/>
    <w:rsid w:val="0088676C"/>
    <w:rsid w:val="00891ECB"/>
    <w:rsid w:val="00893DD9"/>
    <w:rsid w:val="00894A87"/>
    <w:rsid w:val="00895104"/>
    <w:rsid w:val="008A55DD"/>
    <w:rsid w:val="008B130F"/>
    <w:rsid w:val="008B6937"/>
    <w:rsid w:val="008C5598"/>
    <w:rsid w:val="008D016A"/>
    <w:rsid w:val="008F73A5"/>
    <w:rsid w:val="0090113A"/>
    <w:rsid w:val="00901E98"/>
    <w:rsid w:val="009030B5"/>
    <w:rsid w:val="00903FB7"/>
    <w:rsid w:val="00911D3B"/>
    <w:rsid w:val="009127E5"/>
    <w:rsid w:val="0092148D"/>
    <w:rsid w:val="00923606"/>
    <w:rsid w:val="00933F14"/>
    <w:rsid w:val="00935E27"/>
    <w:rsid w:val="00950E67"/>
    <w:rsid w:val="009535F5"/>
    <w:rsid w:val="009616E1"/>
    <w:rsid w:val="00974A0B"/>
    <w:rsid w:val="00974EB2"/>
    <w:rsid w:val="009776D3"/>
    <w:rsid w:val="00977E7E"/>
    <w:rsid w:val="00982565"/>
    <w:rsid w:val="0098615C"/>
    <w:rsid w:val="009875A0"/>
    <w:rsid w:val="00991D8E"/>
    <w:rsid w:val="009B5099"/>
    <w:rsid w:val="009B5680"/>
    <w:rsid w:val="009C3253"/>
    <w:rsid w:val="009E3AF5"/>
    <w:rsid w:val="00A00717"/>
    <w:rsid w:val="00A1338B"/>
    <w:rsid w:val="00A20495"/>
    <w:rsid w:val="00A226A8"/>
    <w:rsid w:val="00A316B2"/>
    <w:rsid w:val="00A323FD"/>
    <w:rsid w:val="00A33770"/>
    <w:rsid w:val="00A33DBE"/>
    <w:rsid w:val="00A3417A"/>
    <w:rsid w:val="00A40EB7"/>
    <w:rsid w:val="00A53753"/>
    <w:rsid w:val="00A57017"/>
    <w:rsid w:val="00A61280"/>
    <w:rsid w:val="00A8133C"/>
    <w:rsid w:val="00A914DF"/>
    <w:rsid w:val="00A94C7C"/>
    <w:rsid w:val="00AA2E86"/>
    <w:rsid w:val="00AA336A"/>
    <w:rsid w:val="00AA3BA8"/>
    <w:rsid w:val="00AA6303"/>
    <w:rsid w:val="00AB3179"/>
    <w:rsid w:val="00AC12F1"/>
    <w:rsid w:val="00AC5C8E"/>
    <w:rsid w:val="00AD60A7"/>
    <w:rsid w:val="00AD60D7"/>
    <w:rsid w:val="00AD6F9D"/>
    <w:rsid w:val="00AE34B5"/>
    <w:rsid w:val="00AF00EE"/>
    <w:rsid w:val="00AF1A30"/>
    <w:rsid w:val="00AF6123"/>
    <w:rsid w:val="00AF65CF"/>
    <w:rsid w:val="00B05129"/>
    <w:rsid w:val="00B30908"/>
    <w:rsid w:val="00B34414"/>
    <w:rsid w:val="00B34AAD"/>
    <w:rsid w:val="00B35C8E"/>
    <w:rsid w:val="00B36641"/>
    <w:rsid w:val="00B378F4"/>
    <w:rsid w:val="00B4086D"/>
    <w:rsid w:val="00B46238"/>
    <w:rsid w:val="00B53B38"/>
    <w:rsid w:val="00B53FF2"/>
    <w:rsid w:val="00B56536"/>
    <w:rsid w:val="00B67BE7"/>
    <w:rsid w:val="00B70584"/>
    <w:rsid w:val="00B74736"/>
    <w:rsid w:val="00B764A4"/>
    <w:rsid w:val="00B814D8"/>
    <w:rsid w:val="00B83C15"/>
    <w:rsid w:val="00B8468D"/>
    <w:rsid w:val="00B86CB8"/>
    <w:rsid w:val="00B90EC2"/>
    <w:rsid w:val="00B917E2"/>
    <w:rsid w:val="00B92DBE"/>
    <w:rsid w:val="00B963B5"/>
    <w:rsid w:val="00BA006A"/>
    <w:rsid w:val="00BA04E1"/>
    <w:rsid w:val="00BA280D"/>
    <w:rsid w:val="00BB22EF"/>
    <w:rsid w:val="00BB7AD8"/>
    <w:rsid w:val="00BB7E9A"/>
    <w:rsid w:val="00BD3E65"/>
    <w:rsid w:val="00BE2D2A"/>
    <w:rsid w:val="00BF2B09"/>
    <w:rsid w:val="00BF5FE9"/>
    <w:rsid w:val="00BF6A7C"/>
    <w:rsid w:val="00C01752"/>
    <w:rsid w:val="00C04BAA"/>
    <w:rsid w:val="00C06458"/>
    <w:rsid w:val="00C166B4"/>
    <w:rsid w:val="00C262FD"/>
    <w:rsid w:val="00C41156"/>
    <w:rsid w:val="00C573D2"/>
    <w:rsid w:val="00C61B33"/>
    <w:rsid w:val="00C6210C"/>
    <w:rsid w:val="00C67C63"/>
    <w:rsid w:val="00C85B52"/>
    <w:rsid w:val="00C86447"/>
    <w:rsid w:val="00C86547"/>
    <w:rsid w:val="00C914DE"/>
    <w:rsid w:val="00C91AED"/>
    <w:rsid w:val="00C936AB"/>
    <w:rsid w:val="00CA07F5"/>
    <w:rsid w:val="00CA7DC5"/>
    <w:rsid w:val="00CB1971"/>
    <w:rsid w:val="00CB3DF8"/>
    <w:rsid w:val="00CC3758"/>
    <w:rsid w:val="00CC6AEC"/>
    <w:rsid w:val="00CD61F1"/>
    <w:rsid w:val="00CD7068"/>
    <w:rsid w:val="00CE2776"/>
    <w:rsid w:val="00CE6C62"/>
    <w:rsid w:val="00CE6FC4"/>
    <w:rsid w:val="00D020B9"/>
    <w:rsid w:val="00D05A81"/>
    <w:rsid w:val="00D10A50"/>
    <w:rsid w:val="00D1408B"/>
    <w:rsid w:val="00D20638"/>
    <w:rsid w:val="00D27550"/>
    <w:rsid w:val="00D376BA"/>
    <w:rsid w:val="00D4177B"/>
    <w:rsid w:val="00D45911"/>
    <w:rsid w:val="00D45C49"/>
    <w:rsid w:val="00D562CE"/>
    <w:rsid w:val="00D64248"/>
    <w:rsid w:val="00D720B4"/>
    <w:rsid w:val="00D722BC"/>
    <w:rsid w:val="00D76F0E"/>
    <w:rsid w:val="00D83746"/>
    <w:rsid w:val="00D8437F"/>
    <w:rsid w:val="00D84499"/>
    <w:rsid w:val="00DA0FBF"/>
    <w:rsid w:val="00DA5EEC"/>
    <w:rsid w:val="00DB463F"/>
    <w:rsid w:val="00DB6E7B"/>
    <w:rsid w:val="00DC1FFE"/>
    <w:rsid w:val="00DC338A"/>
    <w:rsid w:val="00DD00F9"/>
    <w:rsid w:val="00DD0C3D"/>
    <w:rsid w:val="00DF3878"/>
    <w:rsid w:val="00DF40E1"/>
    <w:rsid w:val="00DF6559"/>
    <w:rsid w:val="00DF6666"/>
    <w:rsid w:val="00DF7C26"/>
    <w:rsid w:val="00E01BA1"/>
    <w:rsid w:val="00E0282D"/>
    <w:rsid w:val="00E04323"/>
    <w:rsid w:val="00E10113"/>
    <w:rsid w:val="00E13684"/>
    <w:rsid w:val="00E25F43"/>
    <w:rsid w:val="00E307D4"/>
    <w:rsid w:val="00E40D8C"/>
    <w:rsid w:val="00E433F3"/>
    <w:rsid w:val="00E44DE8"/>
    <w:rsid w:val="00E44EA2"/>
    <w:rsid w:val="00E523F8"/>
    <w:rsid w:val="00E537E8"/>
    <w:rsid w:val="00E871E4"/>
    <w:rsid w:val="00E92385"/>
    <w:rsid w:val="00E92ADF"/>
    <w:rsid w:val="00E95642"/>
    <w:rsid w:val="00EA2F78"/>
    <w:rsid w:val="00EB0ABD"/>
    <w:rsid w:val="00EC0766"/>
    <w:rsid w:val="00EC32BB"/>
    <w:rsid w:val="00EC5EB9"/>
    <w:rsid w:val="00EC670F"/>
    <w:rsid w:val="00EE16BD"/>
    <w:rsid w:val="00EF5E1D"/>
    <w:rsid w:val="00F1417A"/>
    <w:rsid w:val="00F17188"/>
    <w:rsid w:val="00F241C0"/>
    <w:rsid w:val="00F30DC1"/>
    <w:rsid w:val="00F37C5D"/>
    <w:rsid w:val="00F41057"/>
    <w:rsid w:val="00F51BD2"/>
    <w:rsid w:val="00F54B35"/>
    <w:rsid w:val="00F55BC9"/>
    <w:rsid w:val="00F647CA"/>
    <w:rsid w:val="00F6502E"/>
    <w:rsid w:val="00F65A9D"/>
    <w:rsid w:val="00F90D5D"/>
    <w:rsid w:val="00F92681"/>
    <w:rsid w:val="00FA0D80"/>
    <w:rsid w:val="00FA478E"/>
    <w:rsid w:val="00FA6DD2"/>
    <w:rsid w:val="00FB3679"/>
    <w:rsid w:val="00FB3C2F"/>
    <w:rsid w:val="00FC1BB2"/>
    <w:rsid w:val="00FD659A"/>
    <w:rsid w:val="00FE01CA"/>
    <w:rsid w:val="00FE34A5"/>
    <w:rsid w:val="00FF187C"/>
    <w:rsid w:val="00FF602D"/>
    <w:rsid w:val="00FF6182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736</cp:revision>
  <cp:lastPrinted>2018-03-21T04:21:00Z</cp:lastPrinted>
  <dcterms:created xsi:type="dcterms:W3CDTF">2017-01-24T04:39:00Z</dcterms:created>
  <dcterms:modified xsi:type="dcterms:W3CDTF">2018-09-12T11:27:00Z</dcterms:modified>
</cp:coreProperties>
</file>