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B1" w:rsidRPr="00E73EB1" w:rsidRDefault="00E73EB1" w:rsidP="0040389F">
      <w:pPr>
        <w:tabs>
          <w:tab w:val="left" w:pos="13041"/>
        </w:tabs>
        <w:spacing w:after="0" w:line="240" w:lineRule="auto"/>
        <w:ind w:left="-426"/>
        <w:jc w:val="center"/>
        <w:rPr>
          <w:rFonts w:ascii="Times New Roman" w:hAnsi="Times New Roman" w:cs="Times New Roman"/>
          <w:b/>
          <w:sz w:val="28"/>
          <w:szCs w:val="28"/>
        </w:rPr>
      </w:pPr>
      <w:r w:rsidRPr="00E73EB1">
        <w:rPr>
          <w:rFonts w:ascii="Times New Roman" w:hAnsi="Times New Roman" w:cs="Times New Roman"/>
          <w:b/>
          <w:sz w:val="28"/>
          <w:szCs w:val="28"/>
        </w:rPr>
        <w:t>Ответы на часто задаваемые вопросы, поступ</w:t>
      </w:r>
      <w:r w:rsidR="00FD7044">
        <w:rPr>
          <w:rFonts w:ascii="Times New Roman" w:hAnsi="Times New Roman" w:cs="Times New Roman"/>
          <w:b/>
          <w:sz w:val="28"/>
          <w:szCs w:val="28"/>
        </w:rPr>
        <w:t>ившие</w:t>
      </w:r>
    </w:p>
    <w:p w:rsidR="00E73EB1" w:rsidRPr="00E73EB1" w:rsidRDefault="005D1959" w:rsidP="00E73EB1">
      <w:pPr>
        <w:spacing w:after="0" w:line="240" w:lineRule="auto"/>
        <w:ind w:left="-426"/>
        <w:jc w:val="center"/>
        <w:rPr>
          <w:rFonts w:ascii="Times New Roman" w:hAnsi="Times New Roman" w:cs="Times New Roman"/>
          <w:b/>
          <w:sz w:val="28"/>
          <w:szCs w:val="28"/>
        </w:rPr>
      </w:pPr>
      <w:r w:rsidRPr="00E73EB1">
        <w:rPr>
          <w:rFonts w:ascii="Times New Roman" w:hAnsi="Times New Roman" w:cs="Times New Roman"/>
          <w:b/>
          <w:sz w:val="28"/>
          <w:szCs w:val="28"/>
        </w:rPr>
        <w:t>на горячую линию профсоюза</w:t>
      </w:r>
    </w:p>
    <w:p w:rsidR="005D1959" w:rsidRDefault="00BB6BD2" w:rsidP="00E73EB1">
      <w:pPr>
        <w:spacing w:after="0" w:line="240" w:lineRule="auto"/>
        <w:ind w:left="-426"/>
        <w:jc w:val="center"/>
        <w:rPr>
          <w:rFonts w:ascii="Times New Roman" w:hAnsi="Times New Roman" w:cs="Times New Roman"/>
          <w:b/>
          <w:sz w:val="28"/>
          <w:szCs w:val="28"/>
        </w:rPr>
      </w:pPr>
      <w:r w:rsidRPr="00E73EB1">
        <w:rPr>
          <w:rFonts w:ascii="Times New Roman" w:hAnsi="Times New Roman" w:cs="Times New Roman"/>
          <w:b/>
          <w:sz w:val="28"/>
          <w:szCs w:val="28"/>
        </w:rPr>
        <w:t>по защите трудовых ин</w:t>
      </w:r>
      <w:r w:rsidR="00FD7044">
        <w:rPr>
          <w:rFonts w:ascii="Times New Roman" w:hAnsi="Times New Roman" w:cs="Times New Roman"/>
          <w:b/>
          <w:sz w:val="28"/>
          <w:szCs w:val="28"/>
        </w:rPr>
        <w:t>тересов медиков при борьбе с коронавирус</w:t>
      </w:r>
      <w:r w:rsidRPr="00E73EB1">
        <w:rPr>
          <w:rFonts w:ascii="Times New Roman" w:hAnsi="Times New Roman" w:cs="Times New Roman"/>
          <w:b/>
          <w:sz w:val="28"/>
          <w:szCs w:val="28"/>
        </w:rPr>
        <w:t xml:space="preserve">ом </w:t>
      </w:r>
    </w:p>
    <w:p w:rsidR="009C3024" w:rsidRDefault="009301F2" w:rsidP="00E73EB1">
      <w:pPr>
        <w:spacing w:after="0" w:line="240" w:lineRule="auto"/>
        <w:ind w:left="-426"/>
        <w:jc w:val="center"/>
        <w:rPr>
          <w:rFonts w:ascii="Times New Roman" w:hAnsi="Times New Roman" w:cs="Times New Roman"/>
          <w:b/>
          <w:sz w:val="28"/>
          <w:szCs w:val="28"/>
        </w:rPr>
      </w:pPr>
      <w:r>
        <w:rPr>
          <w:rFonts w:ascii="Times New Roman" w:hAnsi="Times New Roman" w:cs="Times New Roman"/>
          <w:b/>
          <w:sz w:val="28"/>
          <w:szCs w:val="28"/>
        </w:rPr>
        <w:t>Раздел «</w:t>
      </w:r>
      <w:r w:rsidR="000E2488">
        <w:rPr>
          <w:rFonts w:ascii="Times New Roman" w:hAnsi="Times New Roman" w:cs="Times New Roman"/>
          <w:b/>
          <w:sz w:val="28"/>
          <w:szCs w:val="28"/>
        </w:rPr>
        <w:t>ОХРАНА ТРУДА</w:t>
      </w:r>
      <w:r>
        <w:rPr>
          <w:rFonts w:ascii="Times New Roman" w:hAnsi="Times New Roman" w:cs="Times New Roman"/>
          <w:b/>
          <w:sz w:val="28"/>
          <w:szCs w:val="28"/>
        </w:rPr>
        <w:t>»</w:t>
      </w:r>
      <w:r w:rsidR="00577B56">
        <w:rPr>
          <w:rFonts w:ascii="Times New Roman" w:hAnsi="Times New Roman" w:cs="Times New Roman"/>
          <w:b/>
          <w:sz w:val="28"/>
          <w:szCs w:val="28"/>
        </w:rPr>
        <w:t xml:space="preserve"> </w:t>
      </w:r>
    </w:p>
    <w:p w:rsidR="009301F2" w:rsidRPr="003C0D4F" w:rsidRDefault="009301F2" w:rsidP="00E73EB1">
      <w:pPr>
        <w:spacing w:after="0" w:line="240" w:lineRule="auto"/>
        <w:ind w:left="-426"/>
        <w:jc w:val="center"/>
        <w:rPr>
          <w:rFonts w:ascii="Times New Roman" w:hAnsi="Times New Roman" w:cs="Times New Roman"/>
          <w:i/>
          <w:sz w:val="28"/>
          <w:szCs w:val="28"/>
        </w:rPr>
      </w:pPr>
    </w:p>
    <w:tbl>
      <w:tblPr>
        <w:tblStyle w:val="a3"/>
        <w:tblW w:w="14301" w:type="dxa"/>
        <w:tblInd w:w="534" w:type="dxa"/>
        <w:tblLayout w:type="fixed"/>
        <w:tblLook w:val="04A0"/>
      </w:tblPr>
      <w:tblGrid>
        <w:gridCol w:w="567"/>
        <w:gridCol w:w="3386"/>
        <w:gridCol w:w="10348"/>
      </w:tblGrid>
      <w:tr w:rsidR="00E73EB1" w:rsidRPr="00755F92" w:rsidTr="00B75A25">
        <w:tc>
          <w:tcPr>
            <w:tcW w:w="567" w:type="dxa"/>
          </w:tcPr>
          <w:p w:rsidR="00E73EB1" w:rsidRPr="00755F92" w:rsidRDefault="00755F92" w:rsidP="00E73EB1">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6" w:type="dxa"/>
          </w:tcPr>
          <w:p w:rsidR="00E73EB1" w:rsidRPr="00755F92" w:rsidRDefault="00E73EB1" w:rsidP="00E73EB1">
            <w:pPr>
              <w:jc w:val="center"/>
              <w:rPr>
                <w:rFonts w:ascii="Times New Roman" w:hAnsi="Times New Roman" w:cs="Times New Roman"/>
                <w:b/>
                <w:sz w:val="24"/>
                <w:szCs w:val="24"/>
              </w:rPr>
            </w:pPr>
            <w:r w:rsidRPr="00755F92">
              <w:rPr>
                <w:rFonts w:ascii="Times New Roman" w:hAnsi="Times New Roman" w:cs="Times New Roman"/>
                <w:b/>
                <w:sz w:val="24"/>
                <w:szCs w:val="24"/>
              </w:rPr>
              <w:t>Вопрос</w:t>
            </w:r>
          </w:p>
        </w:tc>
        <w:tc>
          <w:tcPr>
            <w:tcW w:w="10348" w:type="dxa"/>
          </w:tcPr>
          <w:p w:rsidR="00E73EB1" w:rsidRPr="00755F92" w:rsidRDefault="000F4C5F" w:rsidP="000F4C5F">
            <w:pPr>
              <w:jc w:val="center"/>
              <w:rPr>
                <w:rFonts w:ascii="Times New Roman" w:hAnsi="Times New Roman" w:cs="Times New Roman"/>
                <w:b/>
                <w:sz w:val="24"/>
                <w:szCs w:val="24"/>
              </w:rPr>
            </w:pPr>
            <w:r>
              <w:rPr>
                <w:rFonts w:ascii="Times New Roman" w:hAnsi="Times New Roman" w:cs="Times New Roman"/>
                <w:b/>
                <w:sz w:val="24"/>
                <w:szCs w:val="24"/>
              </w:rPr>
              <w:t>Ответ</w:t>
            </w:r>
          </w:p>
        </w:tc>
      </w:tr>
      <w:tr w:rsidR="00E73EB1" w:rsidRPr="00755F92" w:rsidTr="00B75A25">
        <w:tc>
          <w:tcPr>
            <w:tcW w:w="567" w:type="dxa"/>
          </w:tcPr>
          <w:p w:rsidR="00E73EB1" w:rsidRPr="00755F92" w:rsidRDefault="00E73EB1" w:rsidP="00E73EB1">
            <w:pPr>
              <w:jc w:val="center"/>
              <w:rPr>
                <w:rFonts w:ascii="Times New Roman" w:hAnsi="Times New Roman" w:cs="Times New Roman"/>
              </w:rPr>
            </w:pPr>
            <w:r w:rsidRPr="00755F92">
              <w:rPr>
                <w:rFonts w:ascii="Times New Roman" w:hAnsi="Times New Roman" w:cs="Times New Roman"/>
              </w:rPr>
              <w:t>1</w:t>
            </w:r>
          </w:p>
        </w:tc>
        <w:tc>
          <w:tcPr>
            <w:tcW w:w="3386" w:type="dxa"/>
          </w:tcPr>
          <w:p w:rsidR="00D12337" w:rsidRPr="00D12337" w:rsidRDefault="00D12337" w:rsidP="00D12337">
            <w:pPr>
              <w:jc w:val="both"/>
              <w:rPr>
                <w:rFonts w:ascii="Times New Roman" w:hAnsi="Times New Roman" w:cs="Times New Roman"/>
                <w:b/>
                <w:sz w:val="24"/>
                <w:szCs w:val="24"/>
              </w:rPr>
            </w:pPr>
            <w:r w:rsidRPr="00D12337">
              <w:rPr>
                <w:rFonts w:ascii="Times New Roman" w:hAnsi="Times New Roman" w:cs="Times New Roman"/>
                <w:b/>
                <w:sz w:val="24"/>
                <w:szCs w:val="24"/>
              </w:rPr>
              <w:t xml:space="preserve">Какими средствами индивидуальной защиты должны быть обеспечены медицинские </w:t>
            </w:r>
            <w:proofErr w:type="gramStart"/>
            <w:r w:rsidRPr="00D12337">
              <w:rPr>
                <w:rFonts w:ascii="Times New Roman" w:hAnsi="Times New Roman" w:cs="Times New Roman"/>
                <w:b/>
                <w:sz w:val="24"/>
                <w:szCs w:val="24"/>
              </w:rPr>
              <w:t>работники</w:t>
            </w:r>
            <w:proofErr w:type="gramEnd"/>
            <w:r w:rsidRPr="00D12337">
              <w:rPr>
                <w:rFonts w:ascii="Times New Roman" w:hAnsi="Times New Roman" w:cs="Times New Roman"/>
                <w:b/>
                <w:sz w:val="24"/>
                <w:szCs w:val="24"/>
              </w:rPr>
              <w:t xml:space="preserve"> и в </w:t>
            </w:r>
            <w:proofErr w:type="gramStart"/>
            <w:r w:rsidRPr="00D12337">
              <w:rPr>
                <w:rFonts w:ascii="Times New Roman" w:hAnsi="Times New Roman" w:cs="Times New Roman"/>
                <w:b/>
                <w:sz w:val="24"/>
                <w:szCs w:val="24"/>
              </w:rPr>
              <w:t>каком</w:t>
            </w:r>
            <w:proofErr w:type="gramEnd"/>
            <w:r w:rsidRPr="00D12337">
              <w:rPr>
                <w:rFonts w:ascii="Times New Roman" w:hAnsi="Times New Roman" w:cs="Times New Roman"/>
                <w:b/>
                <w:sz w:val="24"/>
                <w:szCs w:val="24"/>
              </w:rPr>
              <w:t xml:space="preserve"> количестве?</w:t>
            </w:r>
          </w:p>
          <w:p w:rsidR="00E73EB1" w:rsidRPr="00D12337" w:rsidRDefault="00E73EB1" w:rsidP="00D12337">
            <w:pPr>
              <w:rPr>
                <w:rFonts w:ascii="Times New Roman" w:hAnsi="Times New Roman"/>
                <w:sz w:val="24"/>
                <w:szCs w:val="24"/>
              </w:rPr>
            </w:pPr>
          </w:p>
        </w:tc>
        <w:tc>
          <w:tcPr>
            <w:tcW w:w="10348" w:type="dxa"/>
          </w:tcPr>
          <w:p w:rsidR="00483B24" w:rsidRPr="00D12337" w:rsidRDefault="00D12337" w:rsidP="00D12337">
            <w:pPr>
              <w:jc w:val="both"/>
              <w:rPr>
                <w:rFonts w:ascii="Times New Roman" w:hAnsi="Times New Roman" w:cs="Times New Roman"/>
                <w:sz w:val="24"/>
                <w:szCs w:val="24"/>
              </w:rPr>
            </w:pPr>
            <w:r w:rsidRPr="00D12337">
              <w:rPr>
                <w:rFonts w:ascii="Times New Roman" w:hAnsi="Times New Roman" w:cs="Times New Roman"/>
                <w:sz w:val="24"/>
                <w:szCs w:val="24"/>
              </w:rPr>
              <w:t xml:space="preserve">Обеспечение работников средствами индивидуальной защиты в условиях пандемии осуществляется в соответствии </w:t>
            </w:r>
            <w:proofErr w:type="spellStart"/>
            <w:r w:rsidRPr="00D12337">
              <w:rPr>
                <w:rFonts w:ascii="Times New Roman" w:hAnsi="Times New Roman" w:cs="Times New Roman"/>
                <w:sz w:val="24"/>
                <w:szCs w:val="24"/>
              </w:rPr>
              <w:t>сприказом</w:t>
            </w:r>
            <w:proofErr w:type="spellEnd"/>
            <w:r w:rsidRPr="00D12337">
              <w:rPr>
                <w:rFonts w:ascii="Times New Roman" w:hAnsi="Times New Roman" w:cs="Times New Roman"/>
                <w:sz w:val="24"/>
                <w:szCs w:val="24"/>
              </w:rPr>
              <w:t xml:space="preserve"> Министерства здравоохранения РФ от 19 марта 2020 г. № 198Н (с последующими дополнениями и изменениями). Работники, не подпадающие под действие вышеуказанного нормативного акта, обеспечиваются </w:t>
            </w:r>
            <w:proofErr w:type="spellStart"/>
            <w:r w:rsidRPr="00D12337">
              <w:rPr>
                <w:rFonts w:ascii="Times New Roman" w:hAnsi="Times New Roman" w:cs="Times New Roman"/>
                <w:sz w:val="24"/>
                <w:szCs w:val="24"/>
              </w:rPr>
              <w:t>СИЗами</w:t>
            </w:r>
            <w:proofErr w:type="spellEnd"/>
            <w:r w:rsidRPr="00D12337">
              <w:rPr>
                <w:rFonts w:ascii="Times New Roman" w:hAnsi="Times New Roman" w:cs="Times New Roman"/>
                <w:sz w:val="24"/>
                <w:szCs w:val="24"/>
              </w:rPr>
              <w:t xml:space="preserve"> в соответствии с отраслевыми нормами, предусмотренные в локальных актах (коллективном договоре) медицинской организации</w:t>
            </w:r>
          </w:p>
        </w:tc>
      </w:tr>
      <w:tr w:rsidR="00334A6D" w:rsidRPr="00755F92" w:rsidTr="00B75A25">
        <w:tc>
          <w:tcPr>
            <w:tcW w:w="567" w:type="dxa"/>
          </w:tcPr>
          <w:p w:rsidR="00334A6D" w:rsidRPr="00755F92" w:rsidRDefault="00334A6D" w:rsidP="00E73EB1">
            <w:pPr>
              <w:jc w:val="center"/>
              <w:rPr>
                <w:rFonts w:ascii="Times New Roman" w:hAnsi="Times New Roman" w:cs="Times New Roman"/>
              </w:rPr>
            </w:pPr>
            <w:r>
              <w:rPr>
                <w:rFonts w:ascii="Times New Roman" w:hAnsi="Times New Roman" w:cs="Times New Roman"/>
              </w:rPr>
              <w:t>2</w:t>
            </w:r>
          </w:p>
        </w:tc>
        <w:tc>
          <w:tcPr>
            <w:tcW w:w="3386" w:type="dxa"/>
          </w:tcPr>
          <w:p w:rsidR="00334A6D" w:rsidRPr="00D12337" w:rsidRDefault="00D12337" w:rsidP="00D12337">
            <w:pPr>
              <w:jc w:val="both"/>
              <w:rPr>
                <w:rFonts w:ascii="Times New Roman" w:hAnsi="Times New Roman" w:cs="Times New Roman"/>
                <w:b/>
                <w:sz w:val="24"/>
                <w:szCs w:val="24"/>
              </w:rPr>
            </w:pPr>
            <w:r w:rsidRPr="00D12337">
              <w:rPr>
                <w:rFonts w:ascii="Times New Roman" w:hAnsi="Times New Roman" w:cs="Times New Roman"/>
                <w:b/>
                <w:sz w:val="24"/>
                <w:szCs w:val="24"/>
              </w:rPr>
              <w:t xml:space="preserve">Обеспечение медицинских работников дезинфицирующими средствами в условиях пандемии  </w:t>
            </w:r>
          </w:p>
        </w:tc>
        <w:tc>
          <w:tcPr>
            <w:tcW w:w="10348" w:type="dxa"/>
          </w:tcPr>
          <w:p w:rsidR="00334A6D" w:rsidRPr="00D12337" w:rsidRDefault="00D12337" w:rsidP="00D12337">
            <w:pPr>
              <w:jc w:val="both"/>
              <w:rPr>
                <w:rFonts w:ascii="Times New Roman" w:hAnsi="Times New Roman" w:cs="Times New Roman"/>
                <w:sz w:val="24"/>
                <w:szCs w:val="24"/>
              </w:rPr>
            </w:pPr>
            <w:r w:rsidRPr="00D12337">
              <w:rPr>
                <w:rFonts w:ascii="Times New Roman" w:hAnsi="Times New Roman" w:cs="Times New Roman"/>
                <w:sz w:val="24"/>
                <w:szCs w:val="24"/>
              </w:rPr>
              <w:t>В соответствии с  приказом Министерства здравоохранения РФ от 19 марта 2020 г. № 198Н «Руководители медицинских организаций обеспечивают: наличие запаса расходных материалов для отбора проб, для проведения лабораторных исследований, дезинфекционных средств и медицинских изделий, включая средства индивидуальной защиты». Осуществляют контроль за концентрацией дезинфицирующих сре</w:t>
            </w:r>
            <w:proofErr w:type="gramStart"/>
            <w:r w:rsidRPr="00D12337">
              <w:rPr>
                <w:rFonts w:ascii="Times New Roman" w:hAnsi="Times New Roman" w:cs="Times New Roman"/>
                <w:sz w:val="24"/>
                <w:szCs w:val="24"/>
              </w:rPr>
              <w:t>дств в р</w:t>
            </w:r>
            <w:proofErr w:type="gramEnd"/>
            <w:r w:rsidRPr="00D12337">
              <w:rPr>
                <w:rFonts w:ascii="Times New Roman" w:hAnsi="Times New Roman" w:cs="Times New Roman"/>
                <w:sz w:val="24"/>
                <w:szCs w:val="24"/>
              </w:rPr>
              <w:t xml:space="preserve">абочих растворах.  </w:t>
            </w:r>
          </w:p>
        </w:tc>
      </w:tr>
      <w:tr w:rsidR="00050A75" w:rsidRPr="00755F92" w:rsidTr="00B75A25">
        <w:tc>
          <w:tcPr>
            <w:tcW w:w="567" w:type="dxa"/>
          </w:tcPr>
          <w:p w:rsidR="00050A75" w:rsidRPr="00D12337" w:rsidRDefault="00334A6D" w:rsidP="00E73EB1">
            <w:pPr>
              <w:jc w:val="center"/>
              <w:rPr>
                <w:rFonts w:ascii="Times New Roman" w:hAnsi="Times New Roman" w:cs="Times New Roman"/>
                <w:sz w:val="24"/>
                <w:szCs w:val="24"/>
              </w:rPr>
            </w:pPr>
            <w:r w:rsidRPr="00D12337">
              <w:rPr>
                <w:rFonts w:ascii="Times New Roman" w:hAnsi="Times New Roman" w:cs="Times New Roman"/>
                <w:sz w:val="24"/>
                <w:szCs w:val="24"/>
              </w:rPr>
              <w:t>3</w:t>
            </w:r>
          </w:p>
        </w:tc>
        <w:tc>
          <w:tcPr>
            <w:tcW w:w="3386" w:type="dxa"/>
          </w:tcPr>
          <w:p w:rsidR="00050A75" w:rsidRPr="00D12337" w:rsidRDefault="00D12337" w:rsidP="00D12337">
            <w:pPr>
              <w:jc w:val="both"/>
              <w:rPr>
                <w:rFonts w:ascii="Times New Roman" w:hAnsi="Times New Roman" w:cs="Times New Roman"/>
                <w:b/>
                <w:sz w:val="24"/>
                <w:szCs w:val="24"/>
              </w:rPr>
            </w:pPr>
            <w:r w:rsidRPr="00D12337">
              <w:rPr>
                <w:rFonts w:ascii="Times New Roman" w:hAnsi="Times New Roman" w:cs="Times New Roman"/>
                <w:b/>
                <w:sz w:val="24"/>
                <w:szCs w:val="24"/>
              </w:rPr>
              <w:t xml:space="preserve">Какие санитарные нормы предусмотрены для не медицинского персонала – бухгалтерии, АХЧ при карантине. Влажная уборка, антисептики? Есть  ли на этот счет нормативная база, опираясь на которую работник вправе требовать от работодателя соблюдения условий работы при  КВИ. Кто должен обеспечивать не медицинский персонал средствами защиты, </w:t>
            </w:r>
            <w:proofErr w:type="gramStart"/>
            <w:r w:rsidRPr="00D12337">
              <w:rPr>
                <w:rFonts w:ascii="Times New Roman" w:hAnsi="Times New Roman" w:cs="Times New Roman"/>
                <w:b/>
                <w:sz w:val="24"/>
                <w:szCs w:val="24"/>
              </w:rPr>
              <w:t>антисептиками</w:t>
            </w:r>
            <w:proofErr w:type="gramEnd"/>
            <w:r w:rsidRPr="00D12337">
              <w:rPr>
                <w:rFonts w:ascii="Times New Roman" w:hAnsi="Times New Roman" w:cs="Times New Roman"/>
                <w:b/>
                <w:sz w:val="24"/>
                <w:szCs w:val="24"/>
              </w:rPr>
              <w:t xml:space="preserve"> если они положены?</w:t>
            </w:r>
          </w:p>
        </w:tc>
        <w:tc>
          <w:tcPr>
            <w:tcW w:w="10348" w:type="dxa"/>
          </w:tcPr>
          <w:p w:rsidR="00D12337" w:rsidRPr="00D12337" w:rsidRDefault="00D12337" w:rsidP="00D12337">
            <w:pPr>
              <w:jc w:val="both"/>
              <w:rPr>
                <w:rFonts w:ascii="Times New Roman" w:hAnsi="Times New Roman" w:cs="Times New Roman"/>
                <w:sz w:val="24"/>
                <w:szCs w:val="24"/>
              </w:rPr>
            </w:pPr>
            <w:proofErr w:type="gramStart"/>
            <w:r w:rsidRPr="00D12337">
              <w:rPr>
                <w:rFonts w:ascii="Times New Roman" w:hAnsi="Times New Roman" w:cs="Times New Roman"/>
                <w:sz w:val="24"/>
                <w:szCs w:val="24"/>
              </w:rPr>
              <w:t xml:space="preserve">В соответствии с </w:t>
            </w:r>
            <w:proofErr w:type="spellStart"/>
            <w:r w:rsidRPr="00D12337">
              <w:rPr>
                <w:rFonts w:ascii="Times New Roman" w:hAnsi="Times New Roman" w:cs="Times New Roman"/>
                <w:sz w:val="24"/>
                <w:szCs w:val="24"/>
              </w:rPr>
              <w:t>письмом</w:t>
            </w:r>
            <w:r w:rsidRPr="00D12337">
              <w:rPr>
                <w:rFonts w:ascii="Times New Roman" w:hAnsi="Times New Roman" w:cs="Times New Roman"/>
                <w:color w:val="000000"/>
                <w:spacing w:val="2"/>
                <w:sz w:val="24"/>
                <w:szCs w:val="24"/>
                <w:shd w:val="clear" w:color="auto" w:fill="FFFFFF"/>
              </w:rPr>
              <w:t>В</w:t>
            </w:r>
            <w:proofErr w:type="spellEnd"/>
            <w:r w:rsidRPr="00D12337">
              <w:rPr>
                <w:rFonts w:ascii="Times New Roman" w:hAnsi="Times New Roman" w:cs="Times New Roman"/>
                <w:color w:val="000000"/>
                <w:spacing w:val="2"/>
                <w:sz w:val="24"/>
                <w:szCs w:val="24"/>
                <w:shd w:val="clear" w:color="auto" w:fill="FFFFFF"/>
              </w:rPr>
              <w:t xml:space="preserve"> соответствии с письмо </w:t>
            </w:r>
            <w:proofErr w:type="spellStart"/>
            <w:r w:rsidRPr="00D12337">
              <w:rPr>
                <w:rFonts w:ascii="Times New Roman" w:hAnsi="Times New Roman" w:cs="Times New Roman"/>
                <w:color w:val="000000"/>
                <w:spacing w:val="2"/>
                <w:sz w:val="24"/>
                <w:szCs w:val="24"/>
                <w:shd w:val="clear" w:color="auto" w:fill="FFFFFF"/>
              </w:rPr>
              <w:t>Роспотребнадзора</w:t>
            </w:r>
            <w:proofErr w:type="spellEnd"/>
            <w:r w:rsidRPr="00D12337">
              <w:rPr>
                <w:rFonts w:ascii="Times New Roman" w:hAnsi="Times New Roman" w:cs="Times New Roman"/>
                <w:color w:val="000000"/>
                <w:spacing w:val="2"/>
                <w:sz w:val="24"/>
                <w:szCs w:val="24"/>
                <w:shd w:val="clear" w:color="auto" w:fill="FFFFFF"/>
              </w:rPr>
              <w:t xml:space="preserve"> от </w:t>
            </w:r>
            <w:r w:rsidRPr="00D12337">
              <w:rPr>
                <w:rFonts w:ascii="Times New Roman" w:eastAsia="Times New Roman" w:hAnsi="Times New Roman" w:cs="Times New Roman"/>
                <w:bCs/>
                <w:sz w:val="24"/>
                <w:szCs w:val="24"/>
              </w:rPr>
              <w:t>7 апреля 2020 г. N 02/6338-2020-15 «</w:t>
            </w:r>
            <w:proofErr w:type="spellStart"/>
            <w:r w:rsidRPr="00D12337">
              <w:rPr>
                <w:rFonts w:ascii="Times New Roman" w:hAnsi="Times New Roman" w:cs="Times New Roman"/>
                <w:color w:val="000000"/>
                <w:spacing w:val="2"/>
                <w:sz w:val="24"/>
                <w:szCs w:val="24"/>
                <w:shd w:val="clear" w:color="auto" w:fill="FFFFFF"/>
              </w:rPr>
              <w:t>О</w:t>
            </w:r>
            <w:r w:rsidRPr="00D12337">
              <w:rPr>
                <w:rFonts w:ascii="Times New Roman" w:eastAsia="Times New Roman" w:hAnsi="Times New Roman" w:cs="Times New Roman"/>
                <w:bCs/>
                <w:sz w:val="24"/>
                <w:szCs w:val="24"/>
              </w:rPr>
              <w:t>рекомендацияхпо</w:t>
            </w:r>
            <w:proofErr w:type="spellEnd"/>
            <w:r w:rsidRPr="00D12337">
              <w:rPr>
                <w:rFonts w:ascii="Times New Roman" w:eastAsia="Times New Roman" w:hAnsi="Times New Roman" w:cs="Times New Roman"/>
                <w:bCs/>
                <w:sz w:val="24"/>
                <w:szCs w:val="24"/>
              </w:rPr>
              <w:t xml:space="preserve"> профилактике </w:t>
            </w:r>
            <w:proofErr w:type="spellStart"/>
            <w:r w:rsidRPr="00D12337">
              <w:rPr>
                <w:rFonts w:ascii="Times New Roman" w:eastAsia="Times New Roman" w:hAnsi="Times New Roman" w:cs="Times New Roman"/>
                <w:bCs/>
                <w:sz w:val="24"/>
                <w:szCs w:val="24"/>
              </w:rPr>
              <w:t>коронавирусной</w:t>
            </w:r>
            <w:proofErr w:type="spellEnd"/>
            <w:r w:rsidRPr="00D12337">
              <w:rPr>
                <w:rFonts w:ascii="Times New Roman" w:eastAsia="Times New Roman" w:hAnsi="Times New Roman" w:cs="Times New Roman"/>
                <w:bCs/>
                <w:sz w:val="24"/>
                <w:szCs w:val="24"/>
              </w:rPr>
              <w:t xml:space="preserve"> инфекции (covid-19)среди работников»</w:t>
            </w:r>
            <w:r w:rsidRPr="00D12337">
              <w:rPr>
                <w:rFonts w:ascii="Times New Roman" w:hAnsi="Times New Roman" w:cs="Times New Roman"/>
                <w:sz w:val="24"/>
                <w:szCs w:val="24"/>
              </w:rPr>
              <w:t>, работодателю необходимо обеспечить следующее: возможность обработки рук кожными антисептиками, контроль температуры тела работников при входе в организацию, качественную уборку помещений, наличие в организации не менее чем пятидневного запаса дезинфицирующих средств для уборки помещений и обработки рук сотрудников</w:t>
            </w:r>
            <w:proofErr w:type="gramEnd"/>
            <w:r w:rsidRPr="00D12337">
              <w:rPr>
                <w:rFonts w:ascii="Times New Roman" w:hAnsi="Times New Roman" w:cs="Times New Roman"/>
                <w:sz w:val="24"/>
                <w:szCs w:val="24"/>
              </w:rPr>
              <w:t>, средства индивидуальной защиты органов дыхания на случай выявления лиц с признаками инфекционного заболевания (маски, респираторы).</w:t>
            </w:r>
          </w:p>
          <w:p w:rsidR="00050A75" w:rsidRPr="00050A75" w:rsidRDefault="00050A75" w:rsidP="00050A75">
            <w:pPr>
              <w:jc w:val="both"/>
              <w:rPr>
                <w:rFonts w:ascii="Times New Roman" w:hAnsi="Times New Roman" w:cs="Times New Roman"/>
                <w:sz w:val="24"/>
                <w:szCs w:val="24"/>
              </w:rPr>
            </w:pPr>
          </w:p>
        </w:tc>
      </w:tr>
      <w:tr w:rsidR="00050A75" w:rsidRPr="00755F92" w:rsidTr="00B75A25">
        <w:tc>
          <w:tcPr>
            <w:tcW w:w="567" w:type="dxa"/>
          </w:tcPr>
          <w:p w:rsidR="00050A75" w:rsidRPr="00050A75" w:rsidRDefault="00334A6D" w:rsidP="00E73EB1">
            <w:pPr>
              <w:jc w:val="center"/>
              <w:rPr>
                <w:rFonts w:ascii="Times New Roman" w:hAnsi="Times New Roman" w:cs="Times New Roman"/>
              </w:rPr>
            </w:pPr>
            <w:r>
              <w:rPr>
                <w:rFonts w:ascii="Times New Roman" w:hAnsi="Times New Roman" w:cs="Times New Roman"/>
              </w:rPr>
              <w:t>4</w:t>
            </w:r>
          </w:p>
        </w:tc>
        <w:tc>
          <w:tcPr>
            <w:tcW w:w="3386" w:type="dxa"/>
          </w:tcPr>
          <w:p w:rsidR="00050A75" w:rsidRPr="00050A75" w:rsidRDefault="00D12337" w:rsidP="00D12337">
            <w:pPr>
              <w:jc w:val="both"/>
              <w:rPr>
                <w:rFonts w:ascii="Times New Roman" w:hAnsi="Times New Roman" w:cs="Times New Roman"/>
                <w:b/>
              </w:rPr>
            </w:pPr>
            <w:r w:rsidRPr="00D12337">
              <w:rPr>
                <w:rFonts w:ascii="Times New Roman" w:hAnsi="Times New Roman" w:cs="Times New Roman"/>
                <w:b/>
                <w:sz w:val="24"/>
                <w:szCs w:val="24"/>
              </w:rPr>
              <w:t xml:space="preserve">Учреждение здравоохранения переводят работать в режим </w:t>
            </w:r>
            <w:r w:rsidRPr="00D12337">
              <w:rPr>
                <w:rFonts w:ascii="Times New Roman" w:hAnsi="Times New Roman" w:cs="Times New Roman"/>
                <w:b/>
                <w:sz w:val="24"/>
                <w:szCs w:val="24"/>
              </w:rPr>
              <w:lastRenderedPageBreak/>
              <w:t>госпиталя. В штатное расписание учреждения внесены временные изменения, образованы новые рабочие места. Провести СОУТ в настоящее время на этих рабочих местах невозможно. В связи с тем,что условия  труда изменятся, как будет учитываться вредность?</w:t>
            </w:r>
          </w:p>
        </w:tc>
        <w:tc>
          <w:tcPr>
            <w:tcW w:w="10348" w:type="dxa"/>
          </w:tcPr>
          <w:p w:rsidR="00050A75" w:rsidRPr="00D12337" w:rsidRDefault="00D12337" w:rsidP="00577B56">
            <w:pPr>
              <w:jc w:val="both"/>
              <w:rPr>
                <w:rFonts w:ascii="Times New Roman" w:hAnsi="Times New Roman"/>
                <w:sz w:val="24"/>
                <w:szCs w:val="24"/>
              </w:rPr>
            </w:pPr>
            <w:r w:rsidRPr="00D12337">
              <w:rPr>
                <w:rFonts w:ascii="Times New Roman" w:hAnsi="Times New Roman" w:cs="Times New Roman"/>
                <w:sz w:val="24"/>
                <w:szCs w:val="24"/>
              </w:rPr>
              <w:lastRenderedPageBreak/>
              <w:t>В соответствии с пунктом 1 части 1 статьи 17 федерального закона «О специальной оценки условий труда» от 28.12.2013г. №426-ФЗ при вводе в эксплуатацию вновь организованных рабочих мест работодатель, в течени</w:t>
            </w:r>
            <w:proofErr w:type="gramStart"/>
            <w:r w:rsidRPr="00D12337">
              <w:rPr>
                <w:rFonts w:ascii="Times New Roman" w:hAnsi="Times New Roman" w:cs="Times New Roman"/>
                <w:sz w:val="24"/>
                <w:szCs w:val="24"/>
              </w:rPr>
              <w:t>и</w:t>
            </w:r>
            <w:proofErr w:type="gramEnd"/>
            <w:r w:rsidRPr="00D12337">
              <w:rPr>
                <w:rFonts w:ascii="Times New Roman" w:hAnsi="Times New Roman" w:cs="Times New Roman"/>
                <w:sz w:val="24"/>
                <w:szCs w:val="24"/>
              </w:rPr>
              <w:t xml:space="preserve"> 12 месяцев обязан провести внеплановую СОУТ. Ввиду </w:t>
            </w:r>
            <w:r w:rsidRPr="00D12337">
              <w:rPr>
                <w:rFonts w:ascii="Times New Roman" w:hAnsi="Times New Roman" w:cs="Times New Roman"/>
                <w:sz w:val="24"/>
                <w:szCs w:val="24"/>
              </w:rPr>
              <w:lastRenderedPageBreak/>
              <w:t>того, что реализовать данное мероприятие в имеющихся условиях не представляется возможным, рекомендуем в соответствии со статьёй 45 ТК РФ заключить соглашение между работодателем и первичной профсоюзной организацией с указанием должностей и компенсационных мер за работу в условиях пандемии</w:t>
            </w:r>
            <w:proofErr w:type="gramStart"/>
            <w:r w:rsidRPr="00D12337">
              <w:rPr>
                <w:rFonts w:ascii="Times New Roman" w:hAnsi="Times New Roman" w:cs="Times New Roman"/>
                <w:sz w:val="24"/>
                <w:szCs w:val="24"/>
              </w:rPr>
              <w:t xml:space="preserve">. (%, </w:t>
            </w:r>
            <w:proofErr w:type="gramEnd"/>
            <w:r w:rsidRPr="00D12337">
              <w:rPr>
                <w:rFonts w:ascii="Times New Roman" w:hAnsi="Times New Roman" w:cs="Times New Roman"/>
                <w:sz w:val="24"/>
                <w:szCs w:val="24"/>
              </w:rPr>
              <w:t>доп. отпуск, продолжительность рабочей недели, досрочная пенсия, молоко и т.д.). В целях недопущения установления нецелевого использования денежных средств рекомендуем соглашение согласовать с МЗ РБ и ТФОМС</w:t>
            </w:r>
          </w:p>
        </w:tc>
      </w:tr>
      <w:tr w:rsidR="00050A75" w:rsidRPr="00755F92" w:rsidTr="00B75A25">
        <w:tc>
          <w:tcPr>
            <w:tcW w:w="567" w:type="dxa"/>
          </w:tcPr>
          <w:p w:rsidR="00050A75" w:rsidRDefault="00334A6D" w:rsidP="00E73EB1">
            <w:pPr>
              <w:jc w:val="center"/>
              <w:rPr>
                <w:rFonts w:ascii="Times New Roman" w:hAnsi="Times New Roman" w:cs="Times New Roman"/>
              </w:rPr>
            </w:pPr>
            <w:r>
              <w:rPr>
                <w:rFonts w:ascii="Times New Roman" w:hAnsi="Times New Roman" w:cs="Times New Roman"/>
              </w:rPr>
              <w:lastRenderedPageBreak/>
              <w:t>5</w:t>
            </w:r>
          </w:p>
        </w:tc>
        <w:tc>
          <w:tcPr>
            <w:tcW w:w="3386" w:type="dxa"/>
          </w:tcPr>
          <w:p w:rsidR="00D12337" w:rsidRPr="00D12337" w:rsidRDefault="00D12337" w:rsidP="00D12337">
            <w:pPr>
              <w:shd w:val="clear" w:color="auto" w:fill="FFFFFF"/>
              <w:jc w:val="both"/>
              <w:rPr>
                <w:rFonts w:ascii="Times New Roman" w:eastAsia="Times New Roman" w:hAnsi="Times New Roman" w:cs="Times New Roman"/>
                <w:b/>
                <w:color w:val="000000"/>
                <w:sz w:val="24"/>
                <w:szCs w:val="24"/>
              </w:rPr>
            </w:pPr>
            <w:r w:rsidRPr="00D12337">
              <w:rPr>
                <w:rFonts w:ascii="Times New Roman" w:eastAsia="Times New Roman" w:hAnsi="Times New Roman" w:cs="Times New Roman"/>
                <w:b/>
                <w:color w:val="000000"/>
                <w:sz w:val="24"/>
                <w:szCs w:val="24"/>
              </w:rPr>
              <w:t xml:space="preserve">Предусмотрены ли  гарантии и компенсации работнику, если при исполнении своих трудовых обязанностей он инфицировался </w:t>
            </w:r>
            <w:proofErr w:type="spellStart"/>
            <w:r w:rsidRPr="00D12337">
              <w:rPr>
                <w:rFonts w:ascii="Times New Roman" w:eastAsia="Times New Roman" w:hAnsi="Times New Roman" w:cs="Times New Roman"/>
                <w:b/>
                <w:color w:val="000000"/>
                <w:sz w:val="24"/>
                <w:szCs w:val="24"/>
                <w:lang w:val="en-US"/>
              </w:rPr>
              <w:t>covid</w:t>
            </w:r>
            <w:proofErr w:type="spellEnd"/>
            <w:r w:rsidRPr="00D12337">
              <w:rPr>
                <w:rFonts w:ascii="Times New Roman" w:eastAsia="Times New Roman" w:hAnsi="Times New Roman" w:cs="Times New Roman"/>
                <w:b/>
                <w:color w:val="000000"/>
                <w:sz w:val="24"/>
                <w:szCs w:val="24"/>
              </w:rPr>
              <w:t>-19?</w:t>
            </w:r>
          </w:p>
          <w:p w:rsidR="00050A75" w:rsidRPr="00050A75" w:rsidRDefault="00050A75" w:rsidP="00D12337">
            <w:pPr>
              <w:jc w:val="both"/>
              <w:rPr>
                <w:rFonts w:ascii="Times New Roman" w:hAnsi="Times New Roman" w:cs="Times New Roman"/>
                <w:b/>
              </w:rPr>
            </w:pPr>
          </w:p>
        </w:tc>
        <w:tc>
          <w:tcPr>
            <w:tcW w:w="10348" w:type="dxa"/>
          </w:tcPr>
          <w:p w:rsidR="00D12337" w:rsidRPr="005E5891" w:rsidRDefault="00D12337" w:rsidP="00D12337">
            <w:pPr>
              <w:shd w:val="clear" w:color="auto" w:fill="FFFFFF"/>
              <w:spacing w:after="120"/>
              <w:jc w:val="both"/>
              <w:rPr>
                <w:rFonts w:ascii="Times New Roman" w:eastAsia="Times New Roman" w:hAnsi="Times New Roman" w:cs="Times New Roman"/>
                <w:color w:val="000000"/>
                <w:sz w:val="24"/>
                <w:szCs w:val="24"/>
              </w:rPr>
            </w:pPr>
            <w:r w:rsidRPr="005E5891">
              <w:rPr>
                <w:rFonts w:ascii="Times New Roman" w:eastAsia="Times New Roman" w:hAnsi="Times New Roman" w:cs="Times New Roman"/>
                <w:color w:val="000000"/>
                <w:sz w:val="24"/>
                <w:szCs w:val="24"/>
              </w:rPr>
              <w:t xml:space="preserve">Действующее законодательство - Федеральный закон "Об обязательном социальном страховании от несчастных случаев на производстве и профессиональных заболеваний" от 24.07.1998 N 125-ФЗ предусматривает, что работникам при получении профзаболевания обеспечивается право на восстановительное лечение и иные льготы (при установлении </w:t>
            </w:r>
            <w:proofErr w:type="spellStart"/>
            <w:r w:rsidRPr="005E5891">
              <w:rPr>
                <w:rFonts w:ascii="Times New Roman" w:eastAsia="Times New Roman" w:hAnsi="Times New Roman" w:cs="Times New Roman"/>
                <w:color w:val="000000"/>
                <w:sz w:val="24"/>
                <w:szCs w:val="24"/>
              </w:rPr>
              <w:t>стойкойутраты</w:t>
            </w:r>
            <w:proofErr w:type="spellEnd"/>
            <w:r w:rsidRPr="005E5891">
              <w:rPr>
                <w:rFonts w:ascii="Times New Roman" w:eastAsia="Times New Roman" w:hAnsi="Times New Roman" w:cs="Times New Roman"/>
                <w:color w:val="000000"/>
                <w:sz w:val="24"/>
                <w:szCs w:val="24"/>
              </w:rPr>
              <w:t xml:space="preserve"> трудоспособности). В случае смертельного исхода семье положена выплата в размере 1млн. руб. В ряде случаев полагается пенсия по потере кормильца. Среди возможных </w:t>
            </w:r>
            <w:proofErr w:type="spellStart"/>
            <w:r w:rsidRPr="005E5891">
              <w:rPr>
                <w:rFonts w:ascii="Times New Roman" w:eastAsia="Times New Roman" w:hAnsi="Times New Roman" w:cs="Times New Roman"/>
                <w:color w:val="000000"/>
                <w:sz w:val="24"/>
                <w:szCs w:val="24"/>
              </w:rPr>
              <w:t>получателеймогут</w:t>
            </w:r>
            <w:proofErr w:type="spellEnd"/>
            <w:r w:rsidRPr="005E5891">
              <w:rPr>
                <w:rFonts w:ascii="Times New Roman" w:eastAsia="Times New Roman" w:hAnsi="Times New Roman" w:cs="Times New Roman"/>
                <w:color w:val="000000"/>
                <w:sz w:val="24"/>
                <w:szCs w:val="24"/>
              </w:rPr>
              <w:t xml:space="preserve"> быть: неработающая жена, занятая уходом за ребенком до 14 лет, непосредственно </w:t>
            </w:r>
            <w:proofErr w:type="spellStart"/>
            <w:r w:rsidRPr="005E5891">
              <w:rPr>
                <w:rFonts w:ascii="Times New Roman" w:eastAsia="Times New Roman" w:hAnsi="Times New Roman" w:cs="Times New Roman"/>
                <w:color w:val="000000"/>
                <w:sz w:val="24"/>
                <w:szCs w:val="24"/>
              </w:rPr>
              <w:t>ребенокдо</w:t>
            </w:r>
            <w:proofErr w:type="spellEnd"/>
            <w:r w:rsidRPr="005E5891">
              <w:rPr>
                <w:rFonts w:ascii="Times New Roman" w:eastAsia="Times New Roman" w:hAnsi="Times New Roman" w:cs="Times New Roman"/>
                <w:color w:val="000000"/>
                <w:sz w:val="24"/>
                <w:szCs w:val="24"/>
              </w:rPr>
              <w:t xml:space="preserve"> 18 лет, или, в случае прохождения обучения в ВУЗе, до 23 лет, нетрудоспособные </w:t>
            </w:r>
            <w:proofErr w:type="spellStart"/>
            <w:r w:rsidRPr="005E5891">
              <w:rPr>
                <w:rFonts w:ascii="Times New Roman" w:eastAsia="Times New Roman" w:hAnsi="Times New Roman" w:cs="Times New Roman"/>
                <w:color w:val="000000"/>
                <w:sz w:val="24"/>
                <w:szCs w:val="24"/>
              </w:rPr>
              <w:t>иныеиждивенцы</w:t>
            </w:r>
            <w:proofErr w:type="spellEnd"/>
            <w:r w:rsidRPr="005E5891">
              <w:rPr>
                <w:rFonts w:ascii="Times New Roman" w:eastAsia="Times New Roman" w:hAnsi="Times New Roman" w:cs="Times New Roman"/>
                <w:color w:val="000000"/>
                <w:sz w:val="24"/>
                <w:szCs w:val="24"/>
              </w:rPr>
              <w:t xml:space="preserve"> (братья, сестры, родители, близкие родственники). Размер подобной компенсации рассчитывается в зависимости от заработной платы погибшего. </w:t>
            </w:r>
          </w:p>
          <w:p w:rsidR="00D12337" w:rsidRPr="005E5891" w:rsidRDefault="00D12337" w:rsidP="00D12337">
            <w:pPr>
              <w:shd w:val="clear" w:color="auto" w:fill="FFFFFF"/>
              <w:spacing w:after="120"/>
              <w:jc w:val="both"/>
              <w:rPr>
                <w:rFonts w:ascii="yandex-sans" w:hAnsi="yandex-sans"/>
                <w:color w:val="000000"/>
                <w:sz w:val="24"/>
                <w:szCs w:val="24"/>
              </w:rPr>
            </w:pPr>
            <w:r w:rsidRPr="005E5891">
              <w:rPr>
                <w:rFonts w:ascii="Times New Roman" w:eastAsia="Times New Roman" w:hAnsi="Times New Roman" w:cs="Times New Roman"/>
                <w:color w:val="000000"/>
                <w:sz w:val="24"/>
                <w:szCs w:val="24"/>
              </w:rPr>
              <w:t xml:space="preserve">Письмом </w:t>
            </w:r>
            <w:proofErr w:type="spellStart"/>
            <w:r w:rsidRPr="005E5891">
              <w:rPr>
                <w:rFonts w:ascii="Times New Roman" w:eastAsia="Times New Roman" w:hAnsi="Times New Roman" w:cs="Times New Roman"/>
                <w:color w:val="000000"/>
                <w:sz w:val="24"/>
                <w:szCs w:val="24"/>
              </w:rPr>
              <w:t>Роструда</w:t>
            </w:r>
            <w:proofErr w:type="spellEnd"/>
            <w:r w:rsidRPr="005E5891">
              <w:rPr>
                <w:rFonts w:ascii="Times New Roman" w:eastAsia="Times New Roman" w:hAnsi="Times New Roman" w:cs="Times New Roman"/>
                <w:color w:val="000000"/>
                <w:sz w:val="24"/>
                <w:szCs w:val="24"/>
              </w:rPr>
              <w:t xml:space="preserve"> от 10.04.2020г. № 550-ПР разъяснено, что случаи заражения медицинских работников новой </w:t>
            </w:r>
            <w:proofErr w:type="spellStart"/>
            <w:r w:rsidRPr="005E5891">
              <w:rPr>
                <w:rFonts w:ascii="Times New Roman" w:eastAsia="Times New Roman" w:hAnsi="Times New Roman" w:cs="Times New Roman"/>
                <w:color w:val="000000"/>
                <w:sz w:val="24"/>
                <w:szCs w:val="24"/>
              </w:rPr>
              <w:t>коронавирусной</w:t>
            </w:r>
            <w:proofErr w:type="spellEnd"/>
            <w:r w:rsidRPr="005E5891">
              <w:rPr>
                <w:rFonts w:ascii="Times New Roman" w:eastAsia="Times New Roman" w:hAnsi="Times New Roman" w:cs="Times New Roman"/>
                <w:color w:val="000000"/>
                <w:sz w:val="24"/>
                <w:szCs w:val="24"/>
              </w:rPr>
              <w:t xml:space="preserve"> инфекцией при исполнении ими трудовых обязанностей подлежат расследованию как профессиональное заболевание с оформлением соответствующего </w:t>
            </w:r>
            <w:r w:rsidRPr="005E5891">
              <w:rPr>
                <w:rFonts w:ascii="Times New Roman" w:hAnsi="Times New Roman" w:cs="Times New Roman"/>
                <w:color w:val="000000"/>
                <w:sz w:val="24"/>
                <w:szCs w:val="24"/>
                <w:shd w:val="clear" w:color="auto" w:fill="FFFFFF"/>
              </w:rPr>
              <w:t>акта о профессиональном заболевании.</w:t>
            </w:r>
          </w:p>
          <w:p w:rsidR="00D12337" w:rsidRPr="005E5891" w:rsidRDefault="00D12337" w:rsidP="00D12337">
            <w:pPr>
              <w:shd w:val="clear" w:color="auto" w:fill="FFFFFF"/>
              <w:spacing w:after="120"/>
              <w:jc w:val="both"/>
              <w:rPr>
                <w:rFonts w:ascii="yandex-sans" w:hAnsi="yandex-sans"/>
                <w:color w:val="000000"/>
                <w:sz w:val="24"/>
                <w:szCs w:val="24"/>
              </w:rPr>
            </w:pPr>
            <w:proofErr w:type="spellStart"/>
            <w:r w:rsidRPr="005E5891">
              <w:rPr>
                <w:rFonts w:ascii="Times New Roman" w:eastAsia="Times New Roman" w:hAnsi="Times New Roman" w:cs="Times New Roman"/>
                <w:color w:val="000000"/>
                <w:sz w:val="24"/>
                <w:szCs w:val="24"/>
              </w:rPr>
              <w:t>Рескомом</w:t>
            </w:r>
            <w:proofErr w:type="spellEnd"/>
            <w:r w:rsidRPr="005E5891">
              <w:rPr>
                <w:rFonts w:ascii="Times New Roman" w:eastAsia="Times New Roman" w:hAnsi="Times New Roman" w:cs="Times New Roman"/>
                <w:color w:val="000000"/>
                <w:sz w:val="24"/>
                <w:szCs w:val="24"/>
              </w:rPr>
              <w:t xml:space="preserve"> профсоюза разработан алгоритм действий работника и работодателя на случай инфицирования </w:t>
            </w:r>
            <w:proofErr w:type="spellStart"/>
            <w:r w:rsidRPr="005E5891">
              <w:rPr>
                <w:rFonts w:ascii="Times New Roman" w:eastAsia="Times New Roman" w:hAnsi="Times New Roman" w:cs="Times New Roman"/>
                <w:color w:val="000000"/>
                <w:sz w:val="24"/>
                <w:szCs w:val="24"/>
              </w:rPr>
              <w:t>коронавирусом</w:t>
            </w:r>
            <w:proofErr w:type="spellEnd"/>
            <w:r w:rsidRPr="005E5891">
              <w:rPr>
                <w:rFonts w:ascii="Times New Roman" w:eastAsia="Times New Roman" w:hAnsi="Times New Roman" w:cs="Times New Roman"/>
                <w:color w:val="000000"/>
                <w:sz w:val="24"/>
                <w:szCs w:val="24"/>
              </w:rPr>
              <w:t>. Необходимо его соблюдать.</w:t>
            </w:r>
          </w:p>
          <w:p w:rsidR="00050A75" w:rsidRPr="00050A75" w:rsidRDefault="00050A75" w:rsidP="00050A75">
            <w:pPr>
              <w:jc w:val="both"/>
              <w:rPr>
                <w:rFonts w:ascii="Times New Roman" w:hAnsi="Times New Roman" w:cs="Times New Roman"/>
                <w:sz w:val="24"/>
                <w:szCs w:val="24"/>
              </w:rPr>
            </w:pPr>
          </w:p>
        </w:tc>
      </w:tr>
      <w:tr w:rsidR="00050A75" w:rsidRPr="00755F92" w:rsidTr="00B75A25">
        <w:tc>
          <w:tcPr>
            <w:tcW w:w="567" w:type="dxa"/>
          </w:tcPr>
          <w:p w:rsidR="00050A75" w:rsidRDefault="00334A6D" w:rsidP="00E73EB1">
            <w:pPr>
              <w:jc w:val="center"/>
              <w:rPr>
                <w:rFonts w:ascii="Times New Roman" w:hAnsi="Times New Roman" w:cs="Times New Roman"/>
              </w:rPr>
            </w:pPr>
            <w:r>
              <w:rPr>
                <w:rFonts w:ascii="Times New Roman" w:hAnsi="Times New Roman" w:cs="Times New Roman"/>
              </w:rPr>
              <w:t>6</w:t>
            </w:r>
            <w:r w:rsidR="00050A75">
              <w:rPr>
                <w:rFonts w:ascii="Times New Roman" w:hAnsi="Times New Roman" w:cs="Times New Roman"/>
              </w:rPr>
              <w:t>.</w:t>
            </w:r>
          </w:p>
        </w:tc>
        <w:tc>
          <w:tcPr>
            <w:tcW w:w="3386" w:type="dxa"/>
          </w:tcPr>
          <w:p w:rsidR="00050A75" w:rsidRPr="0099659F" w:rsidRDefault="0099659F" w:rsidP="0099659F">
            <w:pPr>
              <w:jc w:val="both"/>
              <w:rPr>
                <w:rFonts w:ascii="Times New Roman" w:hAnsi="Times New Roman" w:cs="Times New Roman"/>
                <w:b/>
                <w:sz w:val="24"/>
                <w:szCs w:val="24"/>
              </w:rPr>
            </w:pPr>
            <w:r w:rsidRPr="0099659F">
              <w:rPr>
                <w:rFonts w:ascii="Times New Roman" w:hAnsi="Times New Roman" w:cs="Times New Roman"/>
                <w:b/>
                <w:sz w:val="24"/>
                <w:szCs w:val="24"/>
              </w:rPr>
              <w:t xml:space="preserve">Работник </w:t>
            </w:r>
            <w:r w:rsidR="005E5891" w:rsidRPr="0099659F">
              <w:rPr>
                <w:rFonts w:ascii="Times New Roman" w:hAnsi="Times New Roman" w:cs="Times New Roman"/>
                <w:b/>
                <w:sz w:val="24"/>
                <w:szCs w:val="24"/>
              </w:rPr>
              <w:t xml:space="preserve"> инфицировался  на работе.</w:t>
            </w:r>
            <w:r w:rsidR="00483569" w:rsidRPr="0099659F">
              <w:rPr>
                <w:rFonts w:ascii="Times New Roman" w:hAnsi="Times New Roman" w:cs="Times New Roman"/>
                <w:b/>
                <w:sz w:val="24"/>
                <w:szCs w:val="24"/>
              </w:rPr>
              <w:t xml:space="preserve"> </w:t>
            </w:r>
            <w:r w:rsidR="005E5891" w:rsidRPr="0099659F">
              <w:rPr>
                <w:rFonts w:ascii="Times New Roman" w:hAnsi="Times New Roman" w:cs="Times New Roman"/>
                <w:b/>
                <w:sz w:val="24"/>
                <w:szCs w:val="24"/>
              </w:rPr>
              <w:t>Есть подтвержденный</w:t>
            </w:r>
            <w:r w:rsidRPr="0099659F">
              <w:rPr>
                <w:rFonts w:ascii="Times New Roman" w:hAnsi="Times New Roman" w:cs="Times New Roman"/>
                <w:b/>
                <w:sz w:val="24"/>
                <w:szCs w:val="24"/>
              </w:rPr>
              <w:t xml:space="preserve"> тест. Находится </w:t>
            </w:r>
            <w:r>
              <w:rPr>
                <w:rFonts w:ascii="Times New Roman" w:hAnsi="Times New Roman" w:cs="Times New Roman"/>
                <w:b/>
                <w:sz w:val="24"/>
                <w:szCs w:val="24"/>
              </w:rPr>
              <w:t>дома на самоизоляции (в госпитале</w:t>
            </w:r>
            <w:r w:rsidR="005E5891" w:rsidRPr="0099659F">
              <w:rPr>
                <w:rFonts w:ascii="Times New Roman" w:hAnsi="Times New Roman" w:cs="Times New Roman"/>
                <w:b/>
                <w:sz w:val="24"/>
                <w:szCs w:val="24"/>
              </w:rPr>
              <w:t xml:space="preserve">). Может ли </w:t>
            </w:r>
            <w:r w:rsidRPr="0099659F">
              <w:rPr>
                <w:rFonts w:ascii="Times New Roman" w:hAnsi="Times New Roman" w:cs="Times New Roman"/>
                <w:b/>
                <w:sz w:val="24"/>
                <w:szCs w:val="24"/>
              </w:rPr>
              <w:t xml:space="preserve">данное </w:t>
            </w:r>
            <w:r w:rsidR="005E5891" w:rsidRPr="0099659F">
              <w:rPr>
                <w:rFonts w:ascii="Times New Roman" w:hAnsi="Times New Roman" w:cs="Times New Roman"/>
                <w:b/>
                <w:sz w:val="24"/>
                <w:szCs w:val="24"/>
              </w:rPr>
              <w:t xml:space="preserve">заражение рассматривать как производственную травму. </w:t>
            </w:r>
            <w:r w:rsidR="005E5891" w:rsidRPr="0099659F">
              <w:rPr>
                <w:rFonts w:ascii="Times New Roman" w:hAnsi="Times New Roman" w:cs="Times New Roman"/>
                <w:b/>
                <w:sz w:val="24"/>
                <w:szCs w:val="24"/>
              </w:rPr>
              <w:lastRenderedPageBreak/>
              <w:t xml:space="preserve">Как </w:t>
            </w:r>
            <w:r w:rsidRPr="0099659F">
              <w:rPr>
                <w:rFonts w:ascii="Times New Roman" w:hAnsi="Times New Roman" w:cs="Times New Roman"/>
                <w:b/>
                <w:sz w:val="24"/>
                <w:szCs w:val="24"/>
              </w:rPr>
              <w:t xml:space="preserve">работнику </w:t>
            </w:r>
            <w:r w:rsidR="005E5891" w:rsidRPr="0099659F">
              <w:rPr>
                <w:rFonts w:ascii="Times New Roman" w:hAnsi="Times New Roman" w:cs="Times New Roman"/>
                <w:b/>
                <w:sz w:val="24"/>
                <w:szCs w:val="24"/>
              </w:rPr>
              <w:t>подтвердить заражение на производстве?</w:t>
            </w:r>
          </w:p>
        </w:tc>
        <w:tc>
          <w:tcPr>
            <w:tcW w:w="10348" w:type="dxa"/>
          </w:tcPr>
          <w:p w:rsidR="00050A75" w:rsidRPr="0099659F" w:rsidRDefault="00DB5709" w:rsidP="00483569">
            <w:pPr>
              <w:jc w:val="both"/>
              <w:rPr>
                <w:rFonts w:ascii="Times New Roman" w:hAnsi="Times New Roman" w:cs="Times New Roman"/>
                <w:sz w:val="24"/>
                <w:szCs w:val="24"/>
              </w:rPr>
            </w:pPr>
            <w:bookmarkStart w:id="0" w:name="_GoBack"/>
            <w:bookmarkEnd w:id="0"/>
            <w:r w:rsidRPr="0099659F">
              <w:rPr>
                <w:rFonts w:ascii="Times New Roman" w:hAnsi="Times New Roman" w:cs="Times New Roman"/>
              </w:rPr>
              <w:lastRenderedPageBreak/>
              <w:t xml:space="preserve">В случае инфицирования медицинского работника </w:t>
            </w:r>
            <w:r w:rsidRPr="0099659F">
              <w:rPr>
                <w:rFonts w:ascii="Times New Roman" w:hAnsi="Times New Roman" w:cs="Times New Roman"/>
                <w:lang w:val="en-US"/>
              </w:rPr>
              <w:t>COVID</w:t>
            </w:r>
            <w:r w:rsidRPr="0099659F">
              <w:rPr>
                <w:rFonts w:ascii="Times New Roman" w:hAnsi="Times New Roman" w:cs="Times New Roman"/>
              </w:rPr>
              <w:t xml:space="preserve">-19, при исполнении трудовых обязанностей, при оказании помощи пациентам с </w:t>
            </w:r>
            <w:r w:rsidRPr="0099659F">
              <w:rPr>
                <w:rFonts w:ascii="Times New Roman" w:hAnsi="Times New Roman" w:cs="Times New Roman"/>
                <w:lang w:val="en-US"/>
              </w:rPr>
              <w:t>COVID</w:t>
            </w:r>
            <w:r w:rsidRPr="0099659F">
              <w:rPr>
                <w:rFonts w:ascii="Times New Roman" w:hAnsi="Times New Roman" w:cs="Times New Roman"/>
              </w:rPr>
              <w:t>-19 данный случай рекомендуем рассматривать – как острое профессиональное заболевание. В соответствии с частью 7 постановления Правительства РФ «Об утверждении Положения о расследовании и учете профессиональных заболеваний» от 15.12.2000г. №967  - «При установлении предварительного диагноза - острое профессиональное заболевание (отравление) учреждение здравоохранения обязано в течени</w:t>
            </w:r>
            <w:proofErr w:type="gramStart"/>
            <w:r w:rsidRPr="0099659F">
              <w:rPr>
                <w:rFonts w:ascii="Times New Roman" w:hAnsi="Times New Roman" w:cs="Times New Roman"/>
              </w:rPr>
              <w:t>и</w:t>
            </w:r>
            <w:proofErr w:type="gramEnd"/>
            <w:r w:rsidRPr="0099659F">
              <w:rPr>
                <w:rFonts w:ascii="Times New Roman" w:hAnsi="Times New Roman" w:cs="Times New Roman"/>
              </w:rPr>
              <w:t xml:space="preserve"> суток направить экстренное сообщение о профзаболевании работника в </w:t>
            </w:r>
            <w:proofErr w:type="spellStart"/>
            <w:r w:rsidRPr="0099659F">
              <w:rPr>
                <w:rFonts w:ascii="Times New Roman" w:hAnsi="Times New Roman" w:cs="Times New Roman"/>
              </w:rPr>
              <w:t>Роспотребнадзор</w:t>
            </w:r>
            <w:proofErr w:type="spellEnd"/>
            <w:r w:rsidRPr="0099659F">
              <w:rPr>
                <w:rFonts w:ascii="Times New Roman" w:hAnsi="Times New Roman" w:cs="Times New Roman"/>
              </w:rPr>
              <w:t xml:space="preserve">….» Форма извещения утверждена приказом Минздрава РФ 0т 28.05.2001г. №176 Приложение 1, дальнейшее расследование профзаболевания осуществляется в </w:t>
            </w:r>
            <w:r w:rsidRPr="0099659F">
              <w:rPr>
                <w:rFonts w:ascii="Times New Roman" w:hAnsi="Times New Roman" w:cs="Times New Roman"/>
              </w:rPr>
              <w:lastRenderedPageBreak/>
              <w:t xml:space="preserve">соответствии с действующим законодательством и описан в Алгоритме, разработанным Профсоюзом и размещенным на сайтах МЗ РБ и РОБ ПРЗ РФ.    </w:t>
            </w:r>
          </w:p>
        </w:tc>
      </w:tr>
      <w:tr w:rsidR="00B75A25" w:rsidRPr="00755F92" w:rsidTr="00B75A25">
        <w:tc>
          <w:tcPr>
            <w:tcW w:w="567" w:type="dxa"/>
          </w:tcPr>
          <w:p w:rsidR="00B75A25" w:rsidRDefault="00B75A25" w:rsidP="00E73EB1">
            <w:pPr>
              <w:rPr>
                <w:rFonts w:ascii="Times New Roman" w:hAnsi="Times New Roman" w:cs="Times New Roman"/>
              </w:rPr>
            </w:pPr>
          </w:p>
          <w:p w:rsidR="00B75A25" w:rsidRPr="00755F92" w:rsidRDefault="00B75A25" w:rsidP="00E73EB1">
            <w:pPr>
              <w:rPr>
                <w:rFonts w:ascii="Times New Roman" w:hAnsi="Times New Roman" w:cs="Times New Roman"/>
              </w:rPr>
            </w:pPr>
          </w:p>
        </w:tc>
        <w:tc>
          <w:tcPr>
            <w:tcW w:w="13734" w:type="dxa"/>
            <w:gridSpan w:val="2"/>
          </w:tcPr>
          <w:p w:rsidR="00B75A25" w:rsidRPr="003A3A70" w:rsidRDefault="00B75A25" w:rsidP="00C4659B">
            <w:pPr>
              <w:rPr>
                <w:rFonts w:ascii="Times New Roman" w:hAnsi="Times New Roman" w:cs="Times New Roman"/>
                <w:b/>
                <w:sz w:val="24"/>
                <w:szCs w:val="24"/>
                <w:lang w:eastAsia="ru-RU"/>
              </w:rPr>
            </w:pPr>
            <w:r w:rsidRPr="003A3A70">
              <w:rPr>
                <w:rFonts w:ascii="Times New Roman" w:hAnsi="Times New Roman" w:cs="Times New Roman"/>
                <w:b/>
                <w:sz w:val="24"/>
                <w:szCs w:val="24"/>
                <w:lang w:eastAsia="ru-RU"/>
              </w:rPr>
              <w:t>ТЕЛЕФОН ГОРЯЧЕЙ ЛИНИИ 8-987-045-24-88</w:t>
            </w:r>
          </w:p>
        </w:tc>
      </w:tr>
    </w:tbl>
    <w:p w:rsidR="00D00C36" w:rsidRPr="00D80466" w:rsidRDefault="00D00C36" w:rsidP="00DB5709">
      <w:pPr>
        <w:spacing w:after="0" w:line="240" w:lineRule="auto"/>
        <w:rPr>
          <w:rFonts w:ascii="Times New Roman" w:hAnsi="Times New Roman" w:cs="Times New Roman"/>
          <w:sz w:val="24"/>
          <w:szCs w:val="24"/>
        </w:rPr>
      </w:pPr>
    </w:p>
    <w:sectPr w:rsidR="00D00C36" w:rsidRPr="00D80466" w:rsidSect="00E73EB1">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959"/>
    <w:rsid w:val="000034D8"/>
    <w:rsid w:val="00035DA6"/>
    <w:rsid w:val="00047922"/>
    <w:rsid w:val="00050A75"/>
    <w:rsid w:val="00052A9E"/>
    <w:rsid w:val="0006351E"/>
    <w:rsid w:val="00065F79"/>
    <w:rsid w:val="000813C7"/>
    <w:rsid w:val="00087525"/>
    <w:rsid w:val="000915AD"/>
    <w:rsid w:val="00093398"/>
    <w:rsid w:val="000B138B"/>
    <w:rsid w:val="000C78C2"/>
    <w:rsid w:val="000E0421"/>
    <w:rsid w:val="000E2488"/>
    <w:rsid w:val="000F09EF"/>
    <w:rsid w:val="000F37E6"/>
    <w:rsid w:val="000F4C5F"/>
    <w:rsid w:val="00115023"/>
    <w:rsid w:val="00116554"/>
    <w:rsid w:val="001410BE"/>
    <w:rsid w:val="00175FD0"/>
    <w:rsid w:val="001801BA"/>
    <w:rsid w:val="00185477"/>
    <w:rsid w:val="001B620C"/>
    <w:rsid w:val="001C2D6D"/>
    <w:rsid w:val="001C7757"/>
    <w:rsid w:val="001D789F"/>
    <w:rsid w:val="001E6FB6"/>
    <w:rsid w:val="00204054"/>
    <w:rsid w:val="00233641"/>
    <w:rsid w:val="00293A43"/>
    <w:rsid w:val="002B72B1"/>
    <w:rsid w:val="002C70A8"/>
    <w:rsid w:val="002D227A"/>
    <w:rsid w:val="002D577E"/>
    <w:rsid w:val="002D6BD5"/>
    <w:rsid w:val="00301A04"/>
    <w:rsid w:val="0031216D"/>
    <w:rsid w:val="00324A4D"/>
    <w:rsid w:val="00334A6D"/>
    <w:rsid w:val="0034356A"/>
    <w:rsid w:val="00346F77"/>
    <w:rsid w:val="00347ECB"/>
    <w:rsid w:val="0037150D"/>
    <w:rsid w:val="003860FD"/>
    <w:rsid w:val="003A3A70"/>
    <w:rsid w:val="003B0BA1"/>
    <w:rsid w:val="003C0D4F"/>
    <w:rsid w:val="003D2C21"/>
    <w:rsid w:val="003D3E7D"/>
    <w:rsid w:val="003E55D0"/>
    <w:rsid w:val="003F3219"/>
    <w:rsid w:val="003F4AE8"/>
    <w:rsid w:val="00400489"/>
    <w:rsid w:val="0040389F"/>
    <w:rsid w:val="004074EE"/>
    <w:rsid w:val="0042377A"/>
    <w:rsid w:val="00451724"/>
    <w:rsid w:val="00455FD7"/>
    <w:rsid w:val="00483569"/>
    <w:rsid w:val="00483B24"/>
    <w:rsid w:val="0049455E"/>
    <w:rsid w:val="004A542E"/>
    <w:rsid w:val="005010F8"/>
    <w:rsid w:val="00520112"/>
    <w:rsid w:val="00520BBB"/>
    <w:rsid w:val="0055113E"/>
    <w:rsid w:val="0057652F"/>
    <w:rsid w:val="00577B56"/>
    <w:rsid w:val="0058443A"/>
    <w:rsid w:val="005967F7"/>
    <w:rsid w:val="005A0AAA"/>
    <w:rsid w:val="005B6B45"/>
    <w:rsid w:val="005C41BD"/>
    <w:rsid w:val="005D1959"/>
    <w:rsid w:val="005E5891"/>
    <w:rsid w:val="00604AC0"/>
    <w:rsid w:val="00604C2A"/>
    <w:rsid w:val="00633892"/>
    <w:rsid w:val="00641C31"/>
    <w:rsid w:val="00644AEE"/>
    <w:rsid w:val="006503EF"/>
    <w:rsid w:val="00677D7D"/>
    <w:rsid w:val="006A13E6"/>
    <w:rsid w:val="006A61EF"/>
    <w:rsid w:val="006C6466"/>
    <w:rsid w:val="006F2BF4"/>
    <w:rsid w:val="00700A71"/>
    <w:rsid w:val="00701A3F"/>
    <w:rsid w:val="00705976"/>
    <w:rsid w:val="00717F65"/>
    <w:rsid w:val="00725C7B"/>
    <w:rsid w:val="007330A8"/>
    <w:rsid w:val="00752DD4"/>
    <w:rsid w:val="00755F92"/>
    <w:rsid w:val="007601F8"/>
    <w:rsid w:val="00765C93"/>
    <w:rsid w:val="00770BCB"/>
    <w:rsid w:val="00777F02"/>
    <w:rsid w:val="007935F0"/>
    <w:rsid w:val="007D0638"/>
    <w:rsid w:val="007E0066"/>
    <w:rsid w:val="007E420E"/>
    <w:rsid w:val="00806C08"/>
    <w:rsid w:val="00810900"/>
    <w:rsid w:val="008311F1"/>
    <w:rsid w:val="00834CFB"/>
    <w:rsid w:val="008405BE"/>
    <w:rsid w:val="00840C21"/>
    <w:rsid w:val="00842C70"/>
    <w:rsid w:val="00843082"/>
    <w:rsid w:val="0084448B"/>
    <w:rsid w:val="00864526"/>
    <w:rsid w:val="00881C2D"/>
    <w:rsid w:val="008B06BD"/>
    <w:rsid w:val="008E24ED"/>
    <w:rsid w:val="008E3032"/>
    <w:rsid w:val="008F0F89"/>
    <w:rsid w:val="00923A36"/>
    <w:rsid w:val="009301F2"/>
    <w:rsid w:val="00931DD9"/>
    <w:rsid w:val="0094086E"/>
    <w:rsid w:val="00943D27"/>
    <w:rsid w:val="00956EEB"/>
    <w:rsid w:val="009639B1"/>
    <w:rsid w:val="00984668"/>
    <w:rsid w:val="00995966"/>
    <w:rsid w:val="0099659F"/>
    <w:rsid w:val="009C3024"/>
    <w:rsid w:val="009D14E4"/>
    <w:rsid w:val="009F109D"/>
    <w:rsid w:val="00A13ECB"/>
    <w:rsid w:val="00A166A2"/>
    <w:rsid w:val="00A37D61"/>
    <w:rsid w:val="00A426B5"/>
    <w:rsid w:val="00A45397"/>
    <w:rsid w:val="00A5724A"/>
    <w:rsid w:val="00A60BA0"/>
    <w:rsid w:val="00A6178C"/>
    <w:rsid w:val="00A91EF7"/>
    <w:rsid w:val="00A935DD"/>
    <w:rsid w:val="00AB6D24"/>
    <w:rsid w:val="00AD0868"/>
    <w:rsid w:val="00AE5AC2"/>
    <w:rsid w:val="00B04A57"/>
    <w:rsid w:val="00B44C60"/>
    <w:rsid w:val="00B52208"/>
    <w:rsid w:val="00B60ECF"/>
    <w:rsid w:val="00B75A25"/>
    <w:rsid w:val="00B77F83"/>
    <w:rsid w:val="00BB6BD2"/>
    <w:rsid w:val="00BD169A"/>
    <w:rsid w:val="00BD5687"/>
    <w:rsid w:val="00BF532D"/>
    <w:rsid w:val="00C11DFB"/>
    <w:rsid w:val="00C27341"/>
    <w:rsid w:val="00C27AF8"/>
    <w:rsid w:val="00C37780"/>
    <w:rsid w:val="00C4659B"/>
    <w:rsid w:val="00C52485"/>
    <w:rsid w:val="00CE1707"/>
    <w:rsid w:val="00CE5770"/>
    <w:rsid w:val="00D00C36"/>
    <w:rsid w:val="00D12337"/>
    <w:rsid w:val="00D1699B"/>
    <w:rsid w:val="00D428A5"/>
    <w:rsid w:val="00D57FCD"/>
    <w:rsid w:val="00D633AD"/>
    <w:rsid w:val="00D80466"/>
    <w:rsid w:val="00D8304A"/>
    <w:rsid w:val="00D84B7D"/>
    <w:rsid w:val="00DB5709"/>
    <w:rsid w:val="00DE1E5B"/>
    <w:rsid w:val="00DE3B12"/>
    <w:rsid w:val="00DE558F"/>
    <w:rsid w:val="00E06C98"/>
    <w:rsid w:val="00E120D0"/>
    <w:rsid w:val="00E230EF"/>
    <w:rsid w:val="00E736B2"/>
    <w:rsid w:val="00E73EB1"/>
    <w:rsid w:val="00E77D13"/>
    <w:rsid w:val="00EA762F"/>
    <w:rsid w:val="00EA7FA6"/>
    <w:rsid w:val="00EC04AE"/>
    <w:rsid w:val="00EC223E"/>
    <w:rsid w:val="00EC3763"/>
    <w:rsid w:val="00F06720"/>
    <w:rsid w:val="00F244C0"/>
    <w:rsid w:val="00F32502"/>
    <w:rsid w:val="00F44A4C"/>
    <w:rsid w:val="00F729FD"/>
    <w:rsid w:val="00F73CEC"/>
    <w:rsid w:val="00F76084"/>
    <w:rsid w:val="00F95FA5"/>
    <w:rsid w:val="00FA3805"/>
    <w:rsid w:val="00FC57FA"/>
    <w:rsid w:val="00FD7044"/>
    <w:rsid w:val="00FF37D2"/>
    <w:rsid w:val="00FF6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6BD5"/>
    <w:pPr>
      <w:ind w:left="720"/>
      <w:contextualSpacing/>
    </w:pPr>
    <w:rPr>
      <w:rFonts w:ascii="Calibri" w:eastAsia="Calibri" w:hAnsi="Calibri" w:cs="Times New Roman"/>
    </w:rPr>
  </w:style>
  <w:style w:type="paragraph" w:styleId="z-">
    <w:name w:val="HTML Bottom of Form"/>
    <w:basedOn w:val="a"/>
    <w:next w:val="a"/>
    <w:link w:val="z-0"/>
    <w:hidden/>
    <w:uiPriority w:val="99"/>
    <w:unhideWhenUsed/>
    <w:rsid w:val="002D6B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2D6BD5"/>
    <w:rPr>
      <w:rFonts w:ascii="Arial" w:eastAsia="Times New Roman" w:hAnsi="Arial" w:cs="Arial"/>
      <w:vanish/>
      <w:sz w:val="16"/>
      <w:szCs w:val="16"/>
      <w:lang w:eastAsia="ru-RU"/>
    </w:rPr>
  </w:style>
  <w:style w:type="paragraph" w:styleId="z-1">
    <w:name w:val="HTML Top of Form"/>
    <w:basedOn w:val="a"/>
    <w:next w:val="a"/>
    <w:link w:val="z-2"/>
    <w:hidden/>
    <w:uiPriority w:val="99"/>
    <w:unhideWhenUsed/>
    <w:rsid w:val="00F729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0"/>
    <w:link w:val="z-1"/>
    <w:uiPriority w:val="99"/>
    <w:rsid w:val="00F729FD"/>
    <w:rPr>
      <w:rFonts w:ascii="Arial" w:eastAsia="Times New Roman" w:hAnsi="Arial" w:cs="Arial"/>
      <w:vanish/>
      <w:sz w:val="16"/>
      <w:szCs w:val="16"/>
      <w:lang w:eastAsia="ru-RU"/>
    </w:rPr>
  </w:style>
  <w:style w:type="character" w:styleId="a5">
    <w:name w:val="Hyperlink"/>
    <w:basedOn w:val="a0"/>
    <w:uiPriority w:val="99"/>
    <w:semiHidden/>
    <w:unhideWhenUsed/>
    <w:rsid w:val="00725C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6BD5"/>
    <w:pPr>
      <w:ind w:left="720"/>
      <w:contextualSpacing/>
    </w:pPr>
    <w:rPr>
      <w:rFonts w:ascii="Calibri" w:eastAsia="Calibri" w:hAnsi="Calibri" w:cs="Times New Roman"/>
    </w:rPr>
  </w:style>
  <w:style w:type="paragraph" w:styleId="z-">
    <w:name w:val="HTML Bottom of Form"/>
    <w:basedOn w:val="a"/>
    <w:next w:val="a"/>
    <w:link w:val="z-0"/>
    <w:hidden/>
    <w:uiPriority w:val="99"/>
    <w:unhideWhenUsed/>
    <w:rsid w:val="002D6B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2D6BD5"/>
    <w:rPr>
      <w:rFonts w:ascii="Arial" w:eastAsia="Times New Roman" w:hAnsi="Arial" w:cs="Arial"/>
      <w:vanish/>
      <w:sz w:val="16"/>
      <w:szCs w:val="16"/>
      <w:lang w:eastAsia="ru-RU"/>
    </w:rPr>
  </w:style>
  <w:style w:type="paragraph" w:styleId="z-1">
    <w:name w:val="HTML Top of Form"/>
    <w:basedOn w:val="a"/>
    <w:next w:val="a"/>
    <w:link w:val="z-2"/>
    <w:hidden/>
    <w:uiPriority w:val="99"/>
    <w:unhideWhenUsed/>
    <w:rsid w:val="00F729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0"/>
    <w:link w:val="z-1"/>
    <w:uiPriority w:val="99"/>
    <w:rsid w:val="00F729FD"/>
    <w:rPr>
      <w:rFonts w:ascii="Arial" w:eastAsia="Times New Roman" w:hAnsi="Arial" w:cs="Arial"/>
      <w:vanish/>
      <w:sz w:val="16"/>
      <w:szCs w:val="16"/>
      <w:lang w:eastAsia="ru-RU"/>
    </w:rPr>
  </w:style>
  <w:style w:type="character" w:styleId="a5">
    <w:name w:val="Hyperlink"/>
    <w:basedOn w:val="a0"/>
    <w:uiPriority w:val="99"/>
    <w:semiHidden/>
    <w:unhideWhenUsed/>
    <w:rsid w:val="00725C7B"/>
    <w:rPr>
      <w:color w:val="0000FF"/>
      <w:u w:val="single"/>
    </w:rPr>
  </w:style>
</w:styles>
</file>

<file path=word/webSettings.xml><?xml version="1.0" encoding="utf-8"?>
<w:webSettings xmlns:r="http://schemas.openxmlformats.org/officeDocument/2006/relationships" xmlns:w="http://schemas.openxmlformats.org/wordprocessingml/2006/main">
  <w:divs>
    <w:div w:id="36054185">
      <w:bodyDiv w:val="1"/>
      <w:marLeft w:val="0"/>
      <w:marRight w:val="0"/>
      <w:marTop w:val="0"/>
      <w:marBottom w:val="0"/>
      <w:divBdr>
        <w:top w:val="none" w:sz="0" w:space="0" w:color="auto"/>
        <w:left w:val="none" w:sz="0" w:space="0" w:color="auto"/>
        <w:bottom w:val="none" w:sz="0" w:space="0" w:color="auto"/>
        <w:right w:val="none" w:sz="0" w:space="0" w:color="auto"/>
      </w:divBdr>
    </w:div>
    <w:div w:id="1828939558">
      <w:bodyDiv w:val="1"/>
      <w:marLeft w:val="0"/>
      <w:marRight w:val="0"/>
      <w:marTop w:val="0"/>
      <w:marBottom w:val="0"/>
      <w:divBdr>
        <w:top w:val="none" w:sz="0" w:space="0" w:color="auto"/>
        <w:left w:val="none" w:sz="0" w:space="0" w:color="auto"/>
        <w:bottom w:val="none" w:sz="0" w:space="0" w:color="auto"/>
        <w:right w:val="none" w:sz="0" w:space="0" w:color="auto"/>
      </w:divBdr>
      <w:divsChild>
        <w:div w:id="36973840">
          <w:marLeft w:val="0"/>
          <w:marRight w:val="0"/>
          <w:marTop w:val="120"/>
          <w:marBottom w:val="0"/>
          <w:divBdr>
            <w:top w:val="none" w:sz="0" w:space="0" w:color="auto"/>
            <w:left w:val="none" w:sz="0" w:space="0" w:color="auto"/>
            <w:bottom w:val="none" w:sz="0" w:space="0" w:color="auto"/>
            <w:right w:val="none" w:sz="0" w:space="0" w:color="auto"/>
          </w:divBdr>
        </w:div>
        <w:div w:id="126441744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86B5-8DE5-49FF-A627-D20B2843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nn</cp:lastModifiedBy>
  <cp:revision>7</cp:revision>
  <cp:lastPrinted>2020-04-01T04:42:00Z</cp:lastPrinted>
  <dcterms:created xsi:type="dcterms:W3CDTF">2020-04-24T05:14:00Z</dcterms:created>
  <dcterms:modified xsi:type="dcterms:W3CDTF">2020-04-28T07:10:00Z</dcterms:modified>
</cp:coreProperties>
</file>