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A924AD"/>
    <w:p w:rsidR="001E07D1" w:rsidRDefault="001E0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178"/>
        <w:gridCol w:w="1178"/>
        <w:gridCol w:w="1640"/>
        <w:gridCol w:w="4692"/>
        <w:gridCol w:w="4693"/>
      </w:tblGrid>
      <w:tr w:rsidR="001E07D1" w:rsidTr="001E07D1">
        <w:tc>
          <w:tcPr>
            <w:tcW w:w="5175" w:type="dxa"/>
            <w:gridSpan w:val="4"/>
          </w:tcPr>
          <w:p w:rsidR="001E07D1" w:rsidRDefault="001E07D1">
            <w:r>
              <w:t>Количество руководителей, с которыми заключен трудовой договор</w:t>
            </w:r>
          </w:p>
        </w:tc>
        <w:tc>
          <w:tcPr>
            <w:tcW w:w="4692" w:type="dxa"/>
            <w:vMerge w:val="restart"/>
          </w:tcPr>
          <w:p w:rsidR="001E07D1" w:rsidRDefault="001E07D1">
            <w:r>
              <w:t>Количество руководителей, с которыми досрочно прекращены трудовые отношения по п. 2 ч. 1 ст. 278 ТК РФ (без объяснения причин)</w:t>
            </w:r>
          </w:p>
        </w:tc>
        <w:tc>
          <w:tcPr>
            <w:tcW w:w="4693" w:type="dxa"/>
            <w:vMerge w:val="restart"/>
          </w:tcPr>
          <w:p w:rsidR="001E07D1" w:rsidRDefault="001E07D1">
            <w:r>
              <w:t>Количество руководителей, с которыми досрочно прекращены трудовые отношения по п. 2 ч. 1 ст. 278 ТК РФ (за виновные действия)</w:t>
            </w:r>
          </w:p>
        </w:tc>
      </w:tr>
      <w:tr w:rsidR="001E07D1" w:rsidTr="001E07D1">
        <w:tc>
          <w:tcPr>
            <w:tcW w:w="1179" w:type="dxa"/>
          </w:tcPr>
          <w:p w:rsidR="001E07D1" w:rsidRDefault="001E07D1">
            <w:r>
              <w:t>на 1 год</w:t>
            </w:r>
          </w:p>
        </w:tc>
        <w:tc>
          <w:tcPr>
            <w:tcW w:w="1178" w:type="dxa"/>
          </w:tcPr>
          <w:p w:rsidR="001E07D1" w:rsidRDefault="001E07D1">
            <w:r>
              <w:t>от 1 до 3 лет</w:t>
            </w:r>
          </w:p>
        </w:tc>
        <w:tc>
          <w:tcPr>
            <w:tcW w:w="1178" w:type="dxa"/>
          </w:tcPr>
          <w:p w:rsidR="001E07D1" w:rsidRDefault="001E07D1">
            <w:r>
              <w:t>на 5 лет</w:t>
            </w:r>
          </w:p>
        </w:tc>
        <w:tc>
          <w:tcPr>
            <w:tcW w:w="1640" w:type="dxa"/>
          </w:tcPr>
          <w:p w:rsidR="001E07D1" w:rsidRDefault="001E07D1">
            <w:r>
              <w:t>бессрочный</w:t>
            </w:r>
          </w:p>
        </w:tc>
        <w:tc>
          <w:tcPr>
            <w:tcW w:w="4692" w:type="dxa"/>
            <w:vMerge/>
          </w:tcPr>
          <w:p w:rsidR="001E07D1" w:rsidRDefault="001E07D1"/>
        </w:tc>
        <w:tc>
          <w:tcPr>
            <w:tcW w:w="4693" w:type="dxa"/>
            <w:vMerge/>
          </w:tcPr>
          <w:p w:rsidR="001E07D1" w:rsidRDefault="001E07D1"/>
        </w:tc>
      </w:tr>
      <w:tr w:rsidR="001E07D1" w:rsidTr="001E07D1">
        <w:tc>
          <w:tcPr>
            <w:tcW w:w="1179" w:type="dxa"/>
          </w:tcPr>
          <w:p w:rsidR="001E07D1" w:rsidRDefault="001E07D1"/>
        </w:tc>
        <w:tc>
          <w:tcPr>
            <w:tcW w:w="1178" w:type="dxa"/>
          </w:tcPr>
          <w:p w:rsidR="001E07D1" w:rsidRDefault="001E07D1"/>
        </w:tc>
        <w:tc>
          <w:tcPr>
            <w:tcW w:w="1178" w:type="dxa"/>
          </w:tcPr>
          <w:p w:rsidR="001E07D1" w:rsidRDefault="001E07D1"/>
        </w:tc>
        <w:tc>
          <w:tcPr>
            <w:tcW w:w="1640" w:type="dxa"/>
          </w:tcPr>
          <w:p w:rsidR="001E07D1" w:rsidRDefault="001E07D1"/>
        </w:tc>
        <w:tc>
          <w:tcPr>
            <w:tcW w:w="4692" w:type="dxa"/>
          </w:tcPr>
          <w:p w:rsidR="001E07D1" w:rsidRDefault="001E07D1"/>
          <w:p w:rsidR="001E07D1" w:rsidRDefault="001E07D1"/>
        </w:tc>
        <w:tc>
          <w:tcPr>
            <w:tcW w:w="4693" w:type="dxa"/>
          </w:tcPr>
          <w:p w:rsidR="001E07D1" w:rsidRDefault="001E07D1">
            <w:bookmarkStart w:id="0" w:name="_GoBack"/>
            <w:bookmarkEnd w:id="0"/>
          </w:p>
        </w:tc>
      </w:tr>
    </w:tbl>
    <w:p w:rsidR="001E07D1" w:rsidRDefault="001E07D1"/>
    <w:p w:rsidR="001E07D1" w:rsidRDefault="001E0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E07D1" w:rsidTr="00055588">
        <w:tc>
          <w:tcPr>
            <w:tcW w:w="14560" w:type="dxa"/>
            <w:gridSpan w:val="2"/>
          </w:tcPr>
          <w:p w:rsidR="001E07D1" w:rsidRDefault="001E07D1" w:rsidP="001E07D1">
            <w:pPr>
              <w:jc w:val="center"/>
            </w:pPr>
            <w:r>
              <w:t>Просим Вас также высказать свое мнение о целесообразности внесения</w:t>
            </w:r>
          </w:p>
          <w:p w:rsidR="001E07D1" w:rsidRDefault="001E07D1" w:rsidP="001E07D1">
            <w:pPr>
              <w:jc w:val="center"/>
            </w:pPr>
            <w:r>
              <w:t>соответствующих изменений в Трудовой кодекс РФ</w:t>
            </w:r>
          </w:p>
        </w:tc>
      </w:tr>
      <w:tr w:rsidR="001E07D1" w:rsidTr="001E07D1">
        <w:tc>
          <w:tcPr>
            <w:tcW w:w="7280" w:type="dxa"/>
          </w:tcPr>
          <w:p w:rsidR="001E07D1" w:rsidRDefault="001E07D1" w:rsidP="001E07D1">
            <w:pPr>
              <w:jc w:val="center"/>
            </w:pPr>
            <w:r>
              <w:t>да</w:t>
            </w:r>
          </w:p>
        </w:tc>
        <w:tc>
          <w:tcPr>
            <w:tcW w:w="7280" w:type="dxa"/>
          </w:tcPr>
          <w:p w:rsidR="001E07D1" w:rsidRDefault="001E07D1" w:rsidP="001E07D1">
            <w:pPr>
              <w:jc w:val="center"/>
            </w:pPr>
            <w:r>
              <w:t>нет</w:t>
            </w:r>
          </w:p>
        </w:tc>
      </w:tr>
    </w:tbl>
    <w:p w:rsidR="001E07D1" w:rsidRDefault="001E07D1"/>
    <w:sectPr w:rsidR="001E07D1" w:rsidSect="001E0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D1"/>
    <w:rsid w:val="001E07D1"/>
    <w:rsid w:val="007C3414"/>
    <w:rsid w:val="00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96A2"/>
  <w15:chartTrackingRefBased/>
  <w15:docId w15:val="{E533BBCD-5AC6-4895-B20D-96EA97A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2019-04-08T11:14:00Z</dcterms:created>
  <dcterms:modified xsi:type="dcterms:W3CDTF">2019-04-08T11:27:00Z</dcterms:modified>
</cp:coreProperties>
</file>