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06" w:rsidRPr="008B3CB3" w:rsidRDefault="00D80C06" w:rsidP="00D80C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Нормирование</w:t>
      </w:r>
      <w:r w:rsidRPr="008B3CB3">
        <w:rPr>
          <w:rFonts w:ascii="Times New Roman" w:hAnsi="Times New Roman" w:cs="Times New Roman"/>
          <w:sz w:val="28"/>
          <w:szCs w:val="28"/>
        </w:rPr>
        <w:t xml:space="preserve"> труда в здравоохранении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D80C06">
        <w:rPr>
          <w:rFonts w:ascii="Times New Roman" w:hAnsi="Times New Roman" w:cs="Times New Roman"/>
          <w:sz w:val="28"/>
          <w:szCs w:val="28"/>
        </w:rPr>
        <w:t>В последние годы приняты меры  по созданию системы нормирования труда в здравоохранении.</w:t>
      </w:r>
    </w:p>
    <w:p w:rsidR="00D80C06" w:rsidRPr="00D80C06" w:rsidRDefault="00D80C06" w:rsidP="00D80C0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C0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D80C06">
        <w:rPr>
          <w:rFonts w:ascii="Times New Roman" w:eastAsia="Calibri" w:hAnsi="Times New Roman" w:cs="Times New Roman"/>
          <w:sz w:val="28"/>
          <w:szCs w:val="28"/>
        </w:rPr>
        <w:t xml:space="preserve">Издан </w:t>
      </w:r>
      <w:r w:rsidRPr="00D80C06">
        <w:rPr>
          <w:rFonts w:ascii="Times New Roman" w:eastAsia="Calibri" w:hAnsi="Times New Roman" w:cs="Times New Roman"/>
          <w:sz w:val="28"/>
          <w:szCs w:val="28"/>
          <w:u w:val="single"/>
        </w:rPr>
        <w:t>приказ Минтруда России от 31.05.2013 № 235 «Об утверждении методических рекомендаций для федеральных органов исполнительной власти по разработке типовых отраслевых норм труда»</w:t>
      </w:r>
      <w:r w:rsidRPr="00D80C06">
        <w:rPr>
          <w:rFonts w:ascii="Times New Roman" w:eastAsia="Calibri" w:hAnsi="Times New Roman" w:cs="Times New Roman"/>
          <w:sz w:val="28"/>
          <w:szCs w:val="28"/>
        </w:rPr>
        <w:t>, в котором прописано, что  разработку, пересмотр и утверждение типовых отраслевых норм труда осуществляет федеральный орган исполнительной власти, на который возложены управление, регулирование и координация деятельности в отрасли (МЗ РФ).</w:t>
      </w:r>
      <w:proofErr w:type="gramEnd"/>
      <w:r w:rsidRPr="00D80C06">
        <w:rPr>
          <w:rFonts w:ascii="Times New Roman" w:eastAsia="Calibri" w:hAnsi="Times New Roman" w:cs="Times New Roman"/>
          <w:sz w:val="28"/>
          <w:szCs w:val="28"/>
        </w:rPr>
        <w:t xml:space="preserve"> Пересмотр типовых отраслевых норм труда рекомендуется осуществлять через каждые 5 лет с даты их утверждения, а также при изменении организации труда, внедрении новой техники и технологии. Комплексное обоснование типовых норм труда устанавливается  на основании измерения затрат рабочего времени путем хронометража, фотохронометража, фотографий рабочего времени и других способов наблюдений, использования нормативных документов по труду, а также математико-статистического метода.</w:t>
      </w:r>
    </w:p>
    <w:p w:rsidR="00D80C06" w:rsidRPr="003E7D98" w:rsidRDefault="00D80C06" w:rsidP="00D80C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E7D98">
        <w:rPr>
          <w:rFonts w:ascii="Times New Roman" w:eastAsia="Calibri" w:hAnsi="Times New Roman" w:cs="Times New Roman"/>
          <w:b/>
          <w:sz w:val="36"/>
          <w:szCs w:val="36"/>
        </w:rPr>
        <w:t xml:space="preserve"> Способы изучения затрат рабочего времени</w:t>
      </w:r>
    </w:p>
    <w:p w:rsidR="00D80C06" w:rsidRPr="003E7D98" w:rsidRDefault="00D80C06" w:rsidP="00D80C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98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3BA097" wp14:editId="288C85DE">
                <wp:simplePos x="0" y="0"/>
                <wp:positionH relativeFrom="column">
                  <wp:posOffset>-1270</wp:posOffset>
                </wp:positionH>
                <wp:positionV relativeFrom="paragraph">
                  <wp:posOffset>203200</wp:posOffset>
                </wp:positionV>
                <wp:extent cx="5941695" cy="3018790"/>
                <wp:effectExtent l="19050" t="19050" r="20955" b="10160"/>
                <wp:wrapNone/>
                <wp:docPr id="1" name="Группа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695" cy="3018790"/>
                          <a:chOff x="0" y="0"/>
                          <a:chExt cx="5942173" cy="3019109"/>
                        </a:xfrm>
                      </wpg:grpSpPr>
                      <wps:wsp>
                        <wps:cNvPr id="13" name="Надпись 113"/>
                        <wps:cNvSpPr txBox="1"/>
                        <wps:spPr>
                          <a:xfrm>
                            <a:off x="957532" y="0"/>
                            <a:ext cx="1835785" cy="107950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80C06" w:rsidRDefault="00D80C06" w:rsidP="00D80C06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фотохронометражные наблюдения</w:t>
                              </w:r>
                            </w:p>
                          </w:txbxContent>
                        </wps:txbx>
                        <wps:bodyPr rot="0" spcFirstLastPara="0" vert="horz" wrap="square" lIns="72000" tIns="4572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07"/>
                        <wps:cNvSpPr txBox="1"/>
                        <wps:spPr>
                          <a:xfrm>
                            <a:off x="2053087" y="750498"/>
                            <a:ext cx="1836000" cy="108000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80C06" w:rsidRDefault="00D80C06" w:rsidP="00D80C06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фотография рабочего времени</w:t>
                              </w:r>
                            </w:p>
                          </w:txbxContent>
                        </wps:txbx>
                        <wps:bodyPr rot="0" spcFirstLastPara="0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08"/>
                        <wps:cNvSpPr txBox="1"/>
                        <wps:spPr>
                          <a:xfrm>
                            <a:off x="0" y="750498"/>
                            <a:ext cx="1836000" cy="108000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80C06" w:rsidRDefault="00D80C06" w:rsidP="00D80C06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хронометражные замеры</w:t>
                              </w:r>
                            </w:p>
                          </w:txbxContent>
                        </wps:txbx>
                        <wps:bodyPr rot="0" spcFirstLastPara="0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09"/>
                        <wps:cNvSpPr txBox="1"/>
                        <wps:spPr>
                          <a:xfrm>
                            <a:off x="4106173" y="750498"/>
                            <a:ext cx="1836000" cy="108000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80C06" w:rsidRDefault="00D80C06" w:rsidP="00D80C06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моментные наблюдения</w:t>
                              </w:r>
                            </w:p>
                          </w:txbxContent>
                        </wps:txbx>
                        <wps:bodyPr rot="0" spcFirstLastPara="0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14"/>
                        <wps:cNvSpPr txBox="1"/>
                        <wps:spPr>
                          <a:xfrm>
                            <a:off x="2053087" y="2191109"/>
                            <a:ext cx="1836000" cy="8280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80C06" w:rsidRDefault="00D80C06" w:rsidP="00D80C06">
                              <w:pPr>
                                <w:spacing w:after="0" w:line="288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структура </w:t>
                              </w:r>
                            </w:p>
                            <w:p w:rsidR="00D80C06" w:rsidRDefault="00D80C06" w:rsidP="00D80C06">
                              <w:pPr>
                                <w:spacing w:after="0" w:line="288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рабочего</w:t>
                              </w:r>
                            </w:p>
                            <w:p w:rsidR="00D80C06" w:rsidRDefault="00D80C06" w:rsidP="00D80C06">
                              <w:pPr>
                                <w:spacing w:after="0" w:line="288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дня</w:t>
                              </w:r>
                            </w:p>
                          </w:txbxContent>
                        </wps:txbx>
                        <wps:bodyPr rot="0" spcFirstLastPara="0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15"/>
                        <wps:cNvSpPr txBox="1"/>
                        <wps:spPr>
                          <a:xfrm>
                            <a:off x="0" y="2191109"/>
                            <a:ext cx="1836000" cy="8280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80C06" w:rsidRDefault="00D80C06" w:rsidP="00D80C06">
                              <w:pPr>
                                <w:spacing w:after="0" w:line="288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длительность повторяющихся трудовых операций</w:t>
                              </w:r>
                            </w:p>
                          </w:txbxContent>
                        </wps:txbx>
                        <wps:bodyPr rot="0" spcFirstLastPara="0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16"/>
                        <wps:cNvSpPr txBox="1"/>
                        <wps:spPr>
                          <a:xfrm>
                            <a:off x="4106173" y="2191109"/>
                            <a:ext cx="1836000" cy="8280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80C06" w:rsidRDefault="00D80C06" w:rsidP="00D80C06">
                              <w:pPr>
                                <w:spacing w:after="0" w:line="288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число повторяющихся видов работ</w:t>
                              </w:r>
                            </w:p>
                          </w:txbxContent>
                        </wps:txbx>
                        <wps:bodyPr rot="0" spcFirstLastPara="0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957532" y="1828800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lg" len="lg"/>
                            <a:tailEnd type="none" w="lg" len="lg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3010619" y="1828800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lg" len="lg"/>
                            <a:tailEnd type="none" w="lg" len="lg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5063706" y="1828800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lg" len="lg"/>
                            <a:tailEnd type="none" w="lg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5" o:spid="_x0000_s1026" style="position:absolute;left:0;text-align:left;margin-left:-.1pt;margin-top:16pt;width:467.85pt;height:237.7pt;z-index:251659264" coordsize="59421,3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">
                <v:roundrect id="Надпись 113" o:spid="_x0000_s1027" style="position:absolute;left:9575;width:18358;height:107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3s8EA&#10;AADbAAAADwAAAGRycy9kb3ducmV2LnhtbERPTWvCQBC9F/wPywi91U0VQkldRQqCIhRqvXgbsuMm&#10;NDsbsqNJ+uu7BcHbPN7nLNeDb9SNulgHNvA6y0ARl8HW7Aycvrcvb6CiIFtsApOBkSKsV5OnJRY2&#10;9PxFt6M4lUI4FmigEmkLrWNZkcc4Cy1x4i6h8ygJdk7bDvsU7hs9z7Jce6w5NVTY0kdF5c/x6g3k&#10;Bxsu87zdb37D5yjn3o3iemOep8PmHZTQIA/x3b2zaf4C/n9J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Yt7PBAAAA2wAAAA8AAAAAAAAAAAAAAAAAmAIAAGRycy9kb3du&#10;cmV2LnhtbFBLBQYAAAAABAAEAPUAAACGAwAAAAA=&#10;" fillcolor="#d0cece" strokeweight="2.25pt">
                  <v:textbox inset="2mm,,2mm">
                    <w:txbxContent>
                      <w:p w:rsidR="00D80C06" w:rsidRDefault="00D80C06" w:rsidP="00D80C06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фотохронометражные наблюдения</w:t>
                        </w:r>
                      </w:p>
                    </w:txbxContent>
                  </v:textbox>
                </v:roundrect>
                <v:roundrect id="Надпись 107" o:spid="_x0000_s1028" style="position:absolute;left:20530;top:7504;width:18360;height:10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L0MIA&#10;AADbAAAADwAAAGRycy9kb3ducmV2LnhtbERP24rCMBB9X/Afwgj7tqaKyFKNIuKyC4p4qfg6NGNb&#10;bSaliVr9eiMs+DaHc53RpDGluFLtCssKup0IBHFqdcGZgmT38/UNwnlkjaVlUnAnB5Nx62OEsbY3&#10;3tB16zMRQtjFqCD3voqldGlOBl3HVsSBO9raoA+wzqSu8RbCTSl7UTSQBgsODTlWNMspPW8vRsEs&#10;OQ32xhf9ZLk+LNbR7+ox75FSn+1mOgThqfFv8b/7T4f5fXj9Eg6Q4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kvQwgAAANsAAAAPAAAAAAAAAAAAAAAAAJgCAABkcnMvZG93&#10;bnJldi54bWxQSwUGAAAAAAQABAD1AAAAhwMAAAAA&#10;" fillcolor="#d0cece" strokeweight="2.25pt">
                  <v:textbox inset="2mm,,2mm">
                    <w:txbxContent>
                      <w:p w:rsidR="00D80C06" w:rsidRDefault="00D80C06" w:rsidP="00D80C06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фотография рабочего времени</w:t>
                        </w:r>
                      </w:p>
                    </w:txbxContent>
                  </v:textbox>
                </v:roundrect>
                <v:roundrect id="Надпись 108" o:spid="_x0000_s1029" style="position:absolute;top:7504;width:18360;height:10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uS8IA&#10;AADbAAAADwAAAGRycy9kb3ducmV2LnhtbERP22rCQBB9F/yHZYS+1Y2iItFVRFosVIqXiK9Ddkyi&#10;2dmQ3Wr067tCwbc5nOtM540pxZVqV1hW0OtGIIhTqwvOFCT7z/cxCOeRNZaWScGdHMxn7dYUY21v&#10;vKXrzmcihLCLUUHufRVL6dKcDLqurYgDd7K1QR9gnUld4y2Em1L2o2gkDRYcGnKsaJlTetn9GgXL&#10;5Dw6GF8MkvXm+L2JVj+Pjz4p9dZpFhMQnhr/Ev+7v3SYP4TnL+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u5LwgAAANsAAAAPAAAAAAAAAAAAAAAAAJgCAABkcnMvZG93&#10;bnJldi54bWxQSwUGAAAAAAQABAD1AAAAhwMAAAAA&#10;" fillcolor="#d0cece" strokeweight="2.25pt">
                  <v:textbox inset="2mm,,2mm">
                    <w:txbxContent>
                      <w:p w:rsidR="00D80C06" w:rsidRDefault="00D80C06" w:rsidP="00D80C06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хронометражные замеры</w:t>
                        </w:r>
                      </w:p>
                    </w:txbxContent>
                  </v:textbox>
                </v:roundrect>
                <v:roundrect id="Надпись 109" o:spid="_x0000_s1030" style="position:absolute;left:41061;top:7504;width:18360;height:10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wPMMA&#10;AADbAAAADwAAAGRycy9kb3ducmV2LnhtbERPTWvCQBC9F/wPywi91Y1SgqRuQpEWBaVomtLrkJ0m&#10;qdnZkF019te7gtDbPN7nLLLBtOJEvWssK5hOIhDEpdUNVwqKz/enOQjnkTW2lknBhRxk6ehhgYm2&#10;Z97TKfeVCCHsElRQe98lUrqyJoNuYjviwP3Y3qAPsK+k7vEcwk0rZ1EUS4MNh4YaO1rWVB7yo1Gw&#10;LH7jL+Ob52K7+97sotXH39uMlHocD68vIDwN/l98d691mB/D7Zdw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wPMMAAADbAAAADwAAAAAAAAAAAAAAAACYAgAAZHJzL2Rv&#10;d25yZXYueG1sUEsFBgAAAAAEAAQA9QAAAIgDAAAAAA==&#10;" fillcolor="#d0cece" strokeweight="2.25pt">
                  <v:textbox inset="2mm,,2mm">
                    <w:txbxContent>
                      <w:p w:rsidR="00D80C06" w:rsidRDefault="00D80C06" w:rsidP="00D80C06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моментные наблюдения</w:t>
                        </w:r>
                      </w:p>
                    </w:txbxContent>
                  </v:textbox>
                </v:roundrect>
                <v:roundrect id="Надпись 114" o:spid="_x0000_s1031" style="position:absolute;left:20530;top:21911;width:1836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4a8UA&#10;AADbAAAADwAAAGRycy9kb3ducmV2LnhtbERPS2vCQBC+F/oflhG8lGajh1jSrCIF2woefBShtyE7&#10;TVKzszG7TeK/dwWht/n4npMtBlOLjlpXWVYwiWIQxLnVFRcKvg6r5xcQziNrrC2Tggs5WMwfHzJM&#10;te15R93eFyKEsEtRQel9k0rp8pIMusg2xIH7sa1BH2BbSN1iH8JNLadxnEiDFYeGEht6Kyk/7f+M&#10;gvdjclh/VOvmvNoN3eZ3u/x+OhZKjUfD8hWEp8H/i+/uTx3mz+D2Sz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3hrxQAAANsAAAAPAAAAAAAAAAAAAAAAAJgCAABkcnMv&#10;ZG93bnJldi54bWxQSwUGAAAAAAQABAD1AAAAigMAAAAA&#10;" filled="f" strokeweight=".5pt">
                  <v:textbox inset="2mm,1mm,2mm,1mm">
                    <w:txbxContent>
                      <w:p w:rsidR="00D80C06" w:rsidRDefault="00D80C06" w:rsidP="00D80C06">
                        <w:pPr>
                          <w:spacing w:after="0" w:line="288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структура </w:t>
                        </w:r>
                      </w:p>
                      <w:p w:rsidR="00D80C06" w:rsidRDefault="00D80C06" w:rsidP="00D80C06">
                        <w:pPr>
                          <w:spacing w:after="0" w:line="288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рабочего</w:t>
                        </w:r>
                      </w:p>
                      <w:p w:rsidR="00D80C06" w:rsidRDefault="00D80C06" w:rsidP="00D80C06">
                        <w:pPr>
                          <w:spacing w:after="0" w:line="288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дня</w:t>
                        </w:r>
                      </w:p>
                    </w:txbxContent>
                  </v:textbox>
                </v:roundrect>
                <v:roundrect id="Надпись 115" o:spid="_x0000_s1032" style="position:absolute;top:21911;width:1836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sGcYA&#10;AADbAAAADwAAAGRycy9kb3ducmV2LnhtbESPT2vCQBDF7wW/wzJCL0U39iAluooI2go9+A/B25Ad&#10;k2h2Ns1uY/rtnUPB2wzvzXu/mc47V6mWmlB6NjAaJqCIM29Lzg0cD6vBB6gQkS1WnsnAHwWYz3ov&#10;U0ytv/OO2n3MlYRwSNFAEWOdah2yghyGoa+JRbv4xmGUtcm1bfAu4a7S70ky1g5LloYCa1oWlN32&#10;v87A+jQ+bD7LTf2z2nXt93W7OL+dcmNe+91iAipSF5/m/+svK/gCK7/IAHr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zsGcYAAADbAAAADwAAAAAAAAAAAAAAAACYAgAAZHJz&#10;L2Rvd25yZXYueG1sUEsFBgAAAAAEAAQA9QAAAIsDAAAAAA==&#10;" filled="f" strokeweight=".5pt">
                  <v:textbox inset="2mm,1mm,2mm,1mm">
                    <w:txbxContent>
                      <w:p w:rsidR="00D80C06" w:rsidRDefault="00D80C06" w:rsidP="00D80C06">
                        <w:pPr>
                          <w:spacing w:after="0" w:line="288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длительность повторяющихся трудовых операций</w:t>
                        </w:r>
                      </w:p>
                    </w:txbxContent>
                  </v:textbox>
                </v:roundrect>
                <v:roundrect id="Надпись 116" o:spid="_x0000_s1033" style="position:absolute;left:41061;top:21911;width:1836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JgsUA&#10;AADbAAAADwAAAGRycy9kb3ducmV2LnhtbERPS2vCQBC+F/oflhG8lGajh2DTrCIF2woefBShtyE7&#10;TVKzszG7TeK/dwWht/n4npMtBlOLjlpXWVYwiWIQxLnVFRcKvg6r5xkI55E11pZJwYUcLOaPDxmm&#10;2va8o27vCxFC2KWooPS+SaV0eUkGXWQb4sD92NagD7AtpG6xD+GmltM4TqTBikNDiQ29lZSf9n9G&#10;wfsxOaw/qnVzXu2GbvO7XX4/HQulxqNh+QrC0+D/xXf3pw7zX+D2Sz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EmCxQAAANsAAAAPAAAAAAAAAAAAAAAAAJgCAABkcnMv&#10;ZG93bnJldi54bWxQSwUGAAAAAAQABAD1AAAAigMAAAAA&#10;" filled="f" strokeweight=".5pt">
                  <v:textbox inset="2mm,1mm,2mm,1mm">
                    <w:txbxContent>
                      <w:p w:rsidR="00D80C06" w:rsidRDefault="00D80C06" w:rsidP="00D80C06">
                        <w:pPr>
                          <w:spacing w:after="0" w:line="288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число повторяющихся видов работ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34" type="#_x0000_t32" style="position:absolute;left:9575;top:18288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n4YbsAAADbAAAADwAAAGRycy9kb3ducmV2LnhtbERPSwrCMBDdC94hjOBOUxVEqlGkKLj1&#10;A27HZmyLzaQmsdbbm4Xg8vH+q01natGS85VlBZNxAoI4t7riQsHlvB8tQPiArLG2TAo+5GGz7vdW&#10;mGr75iO1p1CIGMI+RQVlCE0qpc9LMujHtiGO3N06gyFCV0jt8B3DTS2nSTKXBiuODSU2lJWUP04v&#10;oyA7Ptzsuav0JZvf2quU18mNWanhoNsuQQTqwl/8cx+0gmlcH7/EHyD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umfhhuwAAANsAAAAPAAAAAAAAAAAAAAAAAKECAABk&#10;cnMvZG93bnJldi54bWxQSwUGAAAAAAQABAD5AAAAiQMAAAAA&#10;" strokecolor="windowText" strokeweight="2.25pt">
                  <v:stroke startarrow="block" startarrowwidth="wide" startarrowlength="long" endarrowwidth="wide" endarrowlength="long" joinstyle="miter"/>
                </v:shape>
                <v:shape id="Прямая со стрелкой 21" o:spid="_x0000_s1035" type="#_x0000_t32" style="position:absolute;left:30106;top:18288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Vd+sEAAADbAAAADwAAAGRycy9kb3ducmV2LnhtbESPQWvCQBSE7wX/w/IKvTWbWAgluooE&#10;C161Aa8v2WcSzL5Nd7cx/ntXKPQ4zMw3zHo7m0FM5HxvWUGWpCCIG6t7bhVU31/vnyB8QNY4WCYF&#10;d/Kw3Sxe1lhoe+MjTafQighhX6CCLoSxkNI3HRn0iR2Jo3exzmCI0rVSO7xFuBnkMk1zabDnuNDh&#10;SGVHzfX0axSUx6v7+Nn3uirzejpLec5qZqXeXufdCkSgOfyH/9oHrWCZwfNL/AF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1V36wQAAANsAAAAPAAAAAAAAAAAAAAAA&#10;AKECAABkcnMvZG93bnJldi54bWxQSwUGAAAAAAQABAD5AAAAjwMAAAAA&#10;" strokecolor="windowText" strokeweight="2.25pt">
                  <v:stroke startarrow="block" startarrowwidth="wide" startarrowlength="long" endarrowwidth="wide" endarrowlength="long" joinstyle="miter"/>
                </v:shape>
                <v:shape id="Прямая со стрелкой 22" o:spid="_x0000_s1036" type="#_x0000_t32" style="position:absolute;left:50637;top:18288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fDjcAAAADbAAAADwAAAGRycy9kb3ducmV2LnhtbESPQYvCMBSE7wv+h/AEb2tqBVmqaZHi&#10;glddweuzebbF5qUm2Vr/vREW9jjMzDfMphhNJwZyvrWsYDFPQBBXVrdcKzj9fH9+gfABWWNnmRQ8&#10;yUORTz42mGn74AMNx1CLCGGfoYImhD6T0lcNGfRz2xNH72qdwRClq6V2+Ihw08k0SVbSYMtxocGe&#10;yoaq2/HXKCgPN7e871p9KleX4SzleXFhVmo2HbdrEIHG8B/+a++1gjSF95f4A2T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Hw43AAAAA2wAAAA8AAAAAAAAAAAAAAAAA&#10;oQIAAGRycy9kb3ducmV2LnhtbFBLBQYAAAAABAAEAPkAAACOAwAAAAA=&#10;" strokecolor="windowText" strokeweight="2.25pt">
                  <v:stroke startarrow="block" startarrowwidth="wide" startarrowlength="long" endarrowwidth="wide" endarrowlength="long" joinstyle="miter"/>
                </v:shape>
              </v:group>
            </w:pict>
          </mc:Fallback>
        </mc:AlternateContent>
      </w:r>
    </w:p>
    <w:p w:rsidR="00D80C06" w:rsidRPr="003E7D98" w:rsidRDefault="00D80C06" w:rsidP="00D80C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C06" w:rsidRPr="003E7D98" w:rsidRDefault="00D80C06" w:rsidP="00D80C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C06" w:rsidRPr="003E7D98" w:rsidRDefault="00D80C06" w:rsidP="00D80C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C06" w:rsidRPr="003E7D98" w:rsidRDefault="00D80C06" w:rsidP="00D80C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C06" w:rsidRPr="003E7D98" w:rsidRDefault="00D80C06" w:rsidP="00D80C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C06" w:rsidRPr="003E7D98" w:rsidRDefault="00D80C06" w:rsidP="00D80C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C06" w:rsidRPr="00093366" w:rsidRDefault="00D80C06" w:rsidP="00D80C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C06" w:rsidRDefault="00D80C06" w:rsidP="00D80C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C06" w:rsidRDefault="00D80C06" w:rsidP="00D80C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C06" w:rsidRDefault="00D80C06" w:rsidP="00D80C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C06">
        <w:rPr>
          <w:rFonts w:ascii="Times New Roman" w:hAnsi="Times New Roman" w:cs="Times New Roman"/>
          <w:sz w:val="28"/>
          <w:szCs w:val="28"/>
        </w:rPr>
        <w:t>Для осуществления расчета типовых норм времени целесообразно проводить наблюдения за работниками, квалификация которых соответствует уровню сложности работы и которые имеют стаж работы более 2 лет.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80C06">
        <w:rPr>
          <w:rFonts w:ascii="Times New Roman" w:hAnsi="Times New Roman" w:cs="Times New Roman"/>
          <w:sz w:val="28"/>
          <w:szCs w:val="28"/>
          <w:u w:val="single"/>
        </w:rPr>
        <w:t>Издан приказ Минтруда России от 30.09.2013 N 504</w:t>
      </w:r>
      <w:r w:rsidRPr="00D80C06">
        <w:rPr>
          <w:rFonts w:ascii="Times New Roman" w:hAnsi="Times New Roman" w:cs="Times New Roman"/>
          <w:sz w:val="28"/>
          <w:szCs w:val="28"/>
        </w:rPr>
        <w:t>"Об утверждении методических рекомендаций по разработке систем нормирования труда в государственных (муниципальных) учреждениях".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C06">
        <w:rPr>
          <w:rFonts w:ascii="Times New Roman" w:hAnsi="Times New Roman" w:cs="Times New Roman"/>
          <w:sz w:val="28"/>
          <w:szCs w:val="28"/>
        </w:rPr>
        <w:t>Основными целями системы нормирования труда в учреждении являются: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условий, необходимых для внедрения рациональных организационных, технологических и трудовых процессов, 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обеспечение нормального уровня напряженности (интенсивности) труда при выполнении работ;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повышение эффективности обслуживания потребителей государственных услуг.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    Ответственность за состояние нормирования труда в учреждении несет работодатель. </w:t>
      </w:r>
      <w:r w:rsidRPr="00D80C06">
        <w:rPr>
          <w:rFonts w:ascii="Times New Roman" w:hAnsi="Times New Roman" w:cs="Times New Roman"/>
          <w:sz w:val="28"/>
          <w:szCs w:val="28"/>
          <w:u w:val="single"/>
        </w:rPr>
        <w:t>Организация работы</w:t>
      </w:r>
      <w:r w:rsidRPr="00D80C06">
        <w:rPr>
          <w:rFonts w:ascii="Times New Roman" w:hAnsi="Times New Roman" w:cs="Times New Roman"/>
          <w:sz w:val="28"/>
          <w:szCs w:val="28"/>
        </w:rPr>
        <w:t>, связанной с нормированием труда,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 (заместителю главного врача по экономическим вопросам).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   С учетом численности работников и специфики деятельности учреждения для выполнения работ, связанных с нормированием труда, рекомендуется создание в учреждении специализированного структурного подразделения (службы) по нормированию труда. При его отсутствии выполнение работ, связанных с нормированием труда, может быть возложено на структурное подразделение (работника), в ведении которого находятся вопросы кадрового обеспечения деятельности учреждения, организации труда и заработной платы.    </w:t>
      </w:r>
    </w:p>
    <w:p w:rsidR="00D80C06" w:rsidRPr="00D80C06" w:rsidRDefault="00D80C06" w:rsidP="00D80C06">
      <w:pPr>
        <w:pStyle w:val="a3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     Однако, непосредственная разработка и установление норм труда в медицинских организациях  на основе типовых норм, утвержденных на федеральном уровне, или при отсутствии таковых должна осуществляться  заведующими структурных лечебно-диагностических подразделений, главными и старшими медицинскими сестрами</w:t>
      </w:r>
      <w:r w:rsidRPr="00D80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C06">
        <w:rPr>
          <w:rFonts w:ascii="Times New Roman" w:hAnsi="Times New Roman" w:cs="Times New Roman"/>
          <w:sz w:val="28"/>
          <w:szCs w:val="28"/>
        </w:rPr>
        <w:t>с учетом специфики конкретных условий организации труда.</w:t>
      </w:r>
      <w:r w:rsidRPr="00D80C0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</w:p>
    <w:p w:rsidR="00D80C06" w:rsidRPr="00D80C06" w:rsidRDefault="00D80C06" w:rsidP="00D80C06">
      <w:pPr>
        <w:pStyle w:val="a3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D80C0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    </w:t>
      </w:r>
      <w:r w:rsidRPr="00D80C0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Хронометраж должен проводить специалист достаточно высокой ква</w:t>
      </w:r>
      <w:r w:rsidRPr="00D80C0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лификации, хорошо знающий технологию лечебно-диагностического процес</w:t>
      </w:r>
      <w:r w:rsidRPr="00D80C0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са. В процессе хронометражных наблюдений осуществляются экспертиза объе</w:t>
      </w:r>
      <w:r w:rsidRPr="00D80C0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ма и качества работы, оценка соответствия лечебно-диагностические мероп</w:t>
      </w:r>
      <w:r w:rsidRPr="00D80C0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риятий диагнозу и состоянию здоровья пациента.</w:t>
      </w:r>
    </w:p>
    <w:p w:rsidR="00D80C06" w:rsidRPr="00D80C06" w:rsidRDefault="00D80C06" w:rsidP="00D80C06">
      <w:pPr>
        <w:pStyle w:val="a3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    </w:t>
      </w:r>
      <w:r w:rsidRPr="00D80C0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Для разработки норматива численности  необходимы фотохронометражные наблюдения за деятельностью 2-3 .должностей в течение 2-х недель; для разработки норм времени на отдельные исследования, процедуры – 30 хронометражных замеров по каждому исследованию, процедурам, манипуляциям.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C06">
        <w:rPr>
          <w:rFonts w:ascii="Times New Roman" w:hAnsi="Times New Roman" w:cs="Times New Roman"/>
          <w:sz w:val="28"/>
          <w:szCs w:val="28"/>
        </w:rPr>
        <w:t xml:space="preserve">При определении норм труда рекомендуется проводить анализ имеющихся типовых  отраслевых норм труда, утвержденных МЗ РФ. 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80C06">
        <w:rPr>
          <w:rFonts w:ascii="Times New Roman" w:hAnsi="Times New Roman" w:cs="Times New Roman"/>
          <w:sz w:val="28"/>
          <w:szCs w:val="28"/>
        </w:rPr>
        <w:t>На основе типовых норм труда могут быть определены для применения в учреждении:</w:t>
      </w:r>
      <w:proofErr w:type="gramEnd"/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- </w:t>
      </w:r>
      <w:r w:rsidRPr="00D80C06">
        <w:rPr>
          <w:rFonts w:ascii="Times New Roman" w:hAnsi="Times New Roman" w:cs="Times New Roman"/>
          <w:sz w:val="28"/>
          <w:szCs w:val="28"/>
          <w:u w:val="single"/>
        </w:rPr>
        <w:t>нормы времени</w:t>
      </w:r>
      <w:r w:rsidRPr="00D80C06">
        <w:rPr>
          <w:rFonts w:ascii="Times New Roman" w:hAnsi="Times New Roman" w:cs="Times New Roman"/>
          <w:sz w:val="28"/>
          <w:szCs w:val="28"/>
        </w:rPr>
        <w:t xml:space="preserve"> - затраты рабочего времени на выполнение единицы работы, выражаются в минутах, условных единицах трудоемкости,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  <w:u w:val="single"/>
        </w:rPr>
        <w:t>нормы обслуживания</w:t>
      </w:r>
      <w:r w:rsidRPr="00D80C06">
        <w:rPr>
          <w:rFonts w:ascii="Times New Roman" w:hAnsi="Times New Roman" w:cs="Times New Roman"/>
          <w:sz w:val="28"/>
          <w:szCs w:val="28"/>
        </w:rPr>
        <w:t xml:space="preserve"> -  количество объектов (рабочих мест, оборудования, площадей и т.п.), которые работник  обязан обслужить в течение единицы рабочего времени), выражаются в числе посещений, процедур в день и т.д.,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  <w:u w:val="single"/>
        </w:rPr>
        <w:t>нормы численности</w:t>
      </w:r>
      <w:r w:rsidRPr="00D80C06">
        <w:rPr>
          <w:rFonts w:ascii="Times New Roman" w:hAnsi="Times New Roman" w:cs="Times New Roman"/>
          <w:sz w:val="28"/>
          <w:szCs w:val="28"/>
        </w:rPr>
        <w:t xml:space="preserve"> - 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80C06">
        <w:rPr>
          <w:rFonts w:ascii="Times New Roman" w:hAnsi="Times New Roman" w:cs="Times New Roman"/>
          <w:sz w:val="28"/>
          <w:szCs w:val="28"/>
        </w:rPr>
        <w:t>При определении норм труда в учреждении на основе типовых норм труда используются комплексно обоснованные нормы затрат труда, установленные для однородных работ, применительно к типовым технологическим (трудовым) процессам и в соответствующей отрасли экономики.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C06">
        <w:rPr>
          <w:rFonts w:ascii="Times New Roman" w:hAnsi="Times New Roman" w:cs="Times New Roman"/>
          <w:sz w:val="28"/>
          <w:szCs w:val="28"/>
        </w:rPr>
        <w:t xml:space="preserve">При совпадении организационно-технических условий выполнения трудовых процессов в учреждении с </w:t>
      </w:r>
      <w:r w:rsidRPr="00D80C06">
        <w:rPr>
          <w:rFonts w:ascii="Times New Roman" w:hAnsi="Times New Roman" w:cs="Times New Roman"/>
          <w:sz w:val="28"/>
          <w:szCs w:val="28"/>
          <w:u w:val="single"/>
        </w:rPr>
        <w:t>типовыми</w:t>
      </w:r>
      <w:r w:rsidRPr="00D80C06">
        <w:rPr>
          <w:rFonts w:ascii="Times New Roman" w:hAnsi="Times New Roman" w:cs="Times New Roman"/>
          <w:sz w:val="28"/>
          <w:szCs w:val="28"/>
        </w:rPr>
        <w:t xml:space="preserve"> организационно-техническими условиями их выполнения рекомендуется использовать типовые нормы труда.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C06">
        <w:rPr>
          <w:rFonts w:ascii="Times New Roman" w:hAnsi="Times New Roman" w:cs="Times New Roman"/>
          <w:sz w:val="28"/>
          <w:szCs w:val="28"/>
        </w:rPr>
        <w:t>Аналогичное решение рекомендуется принимать, если имеющиеся различия организационно-технических условий выполнения  трудовых процессов не могут существенно повлиять на норму труда. Решение о значимости различий организационно-технических условий выполнения трудовых процессов принимается с учетом мнения представительного органа работников.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0C06">
        <w:rPr>
          <w:rFonts w:ascii="Times New Roman" w:hAnsi="Times New Roman" w:cs="Times New Roman"/>
          <w:sz w:val="28"/>
          <w:szCs w:val="28"/>
        </w:rPr>
        <w:t>При создании более прогрессивных организационно-технических условий выполнения трудовых процессов или их несоответствии типовым нормам труда рекомендуется использовать типовые нормы труда в качестве базы при определении и обосновании норм труда путем их корректировки с учетом фактических организационно-технологических условий выполнения трудовых  процессов в учреждении.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C06">
        <w:rPr>
          <w:rFonts w:ascii="Times New Roman" w:hAnsi="Times New Roman" w:cs="Times New Roman"/>
          <w:sz w:val="28"/>
          <w:szCs w:val="28"/>
        </w:rPr>
        <w:t>При отсутствии типовых норм труда по отдельным видам работ и рабочим местам соответствующие нормы труда разрабатываются в учреждении с учетом рекомендаций организации, осуществляющей функции и полномочия учредителя, либо с привлечением соответствующих специалистов в установленном порядке.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0C06">
        <w:rPr>
          <w:rFonts w:ascii="Times New Roman" w:hAnsi="Times New Roman" w:cs="Times New Roman"/>
          <w:sz w:val="28"/>
          <w:szCs w:val="28"/>
        </w:rPr>
        <w:t>Наряду с нормами труда, установленными в учреждении на неопределенный срок, могут применяться временные и разовые нормы труда.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0C06">
        <w:rPr>
          <w:rFonts w:ascii="Times New Roman" w:hAnsi="Times New Roman" w:cs="Times New Roman"/>
          <w:sz w:val="28"/>
          <w:szCs w:val="28"/>
        </w:rPr>
        <w:t>Срок действия временных норм труда, определяемых учреждением, рекомендуется устанавливать не более 3 месяцев.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0C06">
        <w:rPr>
          <w:rFonts w:ascii="Times New Roman" w:hAnsi="Times New Roman" w:cs="Times New Roman"/>
          <w:sz w:val="28"/>
          <w:szCs w:val="28"/>
        </w:rPr>
        <w:t xml:space="preserve">Систему нормирования труда в учреждении </w:t>
      </w:r>
      <w:r w:rsidRPr="00D80C06">
        <w:rPr>
          <w:rFonts w:ascii="Times New Roman" w:hAnsi="Times New Roman" w:cs="Times New Roman"/>
          <w:sz w:val="28"/>
          <w:szCs w:val="28"/>
          <w:u w:val="single"/>
        </w:rPr>
        <w:t>рекомендуется</w:t>
      </w:r>
      <w:r w:rsidRPr="00D80C06">
        <w:rPr>
          <w:rFonts w:ascii="Times New Roman" w:hAnsi="Times New Roman" w:cs="Times New Roman"/>
          <w:sz w:val="28"/>
          <w:szCs w:val="28"/>
        </w:rPr>
        <w:t xml:space="preserve"> устанавливать в Положении о системе нормирования труда учреждения (далее - Положение), которое либо утверждается локальным нормативным актом учреждения с учетом мнения представительного органа работников, либо включается в качестве отдельного раздела в коллективный договор.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    Наиболее важным для медицинских организаций является  раздел Положения, определяющий применяемые в учреждении нормы труда, в приложениях к которому указываются следующие данные: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- ссылки на типовые нормы труда, использованные при определении норм труда;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- методики определения нормы численности на основе типовой нормы времени, нормы численности на основе типовой нормы обслуживания и нормы обслуживания на основе типовой нормы времени (если проводились расчёты);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- расчёт коррекции типовых норм труда с учётом организационно-технических условий выполнения технологических (трудовых) процессов в учреждении (если проводилась коррекция);</w:t>
      </w:r>
    </w:p>
    <w:p w:rsid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- методы и способы установления норм труда по отдельным должностям (профессиям рабочих), видам работ (функциям) по которым отсутствуют типовые нормы труда.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C06">
        <w:rPr>
          <w:rFonts w:ascii="Times New Roman" w:hAnsi="Times New Roman" w:cs="Times New Roman"/>
          <w:sz w:val="28"/>
          <w:szCs w:val="28"/>
        </w:rPr>
        <w:t xml:space="preserve"> На сегодняшний день утвержден  </w:t>
      </w:r>
      <w:r w:rsidRPr="00D80C06">
        <w:rPr>
          <w:rFonts w:ascii="Times New Roman" w:hAnsi="Times New Roman" w:cs="Times New Roman"/>
          <w:sz w:val="28"/>
          <w:szCs w:val="28"/>
          <w:u w:val="single"/>
        </w:rPr>
        <w:t>Приказ Минздрава России от 02.06.2015 N 290н</w:t>
      </w:r>
      <w:r w:rsidRPr="00D80C06">
        <w:rPr>
          <w:rFonts w:ascii="Times New Roman" w:hAnsi="Times New Roman" w:cs="Times New Roman"/>
          <w:sz w:val="28"/>
          <w:szCs w:val="28"/>
        </w:rPr>
        <w:t xml:space="preserve"> 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врача-акушера-гинеколога".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Нормы времени на одно посещение пациентом врача-специалиста в связи с заболеванием, необходимые для выполнения в амбулаторных условиях трудовых действий по оказанию медицинской помощи (в том числе затраты времени на оформление медицинской документации):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а) врача-педиатра участкового - 15 минут;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б) врача-терапевта участкового - 15 минут;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в) врача общей практики (семейного врача) - 18 минут;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г) врача-невролога - 22 минуты;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д) врача-оториноларинголога - 16 минут;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е) врача-офтальмолога - 14 минут;</w:t>
      </w:r>
    </w:p>
    <w:p w:rsid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ж) врача-акушера-гинеколога - 22 минуты.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0C06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D80C06">
        <w:rPr>
          <w:rFonts w:ascii="Times New Roman" w:hAnsi="Times New Roman" w:cs="Times New Roman"/>
          <w:sz w:val="28"/>
          <w:szCs w:val="28"/>
          <w:u w:val="single"/>
        </w:rPr>
        <w:t xml:space="preserve">Приказ Минздрава России от 19.12.2016 N 973н </w:t>
      </w:r>
      <w:r w:rsidRPr="00D80C06">
        <w:rPr>
          <w:rFonts w:ascii="Times New Roman" w:hAnsi="Times New Roman" w:cs="Times New Roman"/>
          <w:sz w:val="28"/>
          <w:szCs w:val="28"/>
        </w:rPr>
        <w:t>"Об утверждении типовых отраслевых норм времени на выполнение работ, связанных с посещением одним пациентом врача-кардиолога, врача-эндокринолога, врача-стоматолога-терапевта"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    Нормы времени на одно посещение пациентом врача-специалиста в связи с заболеванием, необходимые для выполнения в амбулаторных условиях трудовых действий по оказанию медицинской помощи (в том числе затраты времени на оформление медицинской документации) &lt;*&gt;: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а) врача-кардиолога - 24 минуты;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б) врача-эндокринолога - 19 минут;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>в) врача-стоматолога-терапевта - 44 минуты.</w:t>
      </w:r>
    </w:p>
    <w:p w:rsid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C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0C06">
        <w:rPr>
          <w:rFonts w:ascii="Times New Roman" w:hAnsi="Times New Roman" w:cs="Times New Roman"/>
          <w:sz w:val="28"/>
          <w:szCs w:val="28"/>
        </w:rPr>
        <w:t>Утвержденные нормы времени были сформированы на основании проведенных Центральным НИИ организации и информатизации здравоохранения впервые за несколько десятков лет хронометрических исследований: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80C06">
        <w:rPr>
          <w:rFonts w:ascii="Times New Roman" w:hAnsi="Times New Roman" w:cs="Times New Roman"/>
          <w:sz w:val="28"/>
          <w:szCs w:val="28"/>
        </w:rPr>
        <w:t>Утвержденные  типовые отраслевые нормы времени  адресованы не врачу практического звена или пациенту. Они необходимы организаторам здравоохранения для проведения соответствующих расчетов. </w:t>
      </w:r>
    </w:p>
    <w:p w:rsidR="00D80C06" w:rsidRPr="00D80C06" w:rsidRDefault="00D80C06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80C06">
        <w:rPr>
          <w:rFonts w:ascii="Times New Roman" w:hAnsi="Times New Roman" w:cs="Times New Roman"/>
          <w:sz w:val="28"/>
          <w:szCs w:val="28"/>
        </w:rPr>
        <w:t>Важно отметить, что врач должен уделять пациенту столько времени, сколько необходимо с учетом состояния его здоровья.</w:t>
      </w:r>
      <w:r w:rsidRPr="00D80C06">
        <w:rPr>
          <w:rFonts w:ascii="Times New Roman" w:hAnsi="Times New Roman" w:cs="Times New Roman"/>
          <w:sz w:val="28"/>
          <w:szCs w:val="28"/>
        </w:rPr>
        <w:br/>
      </w:r>
    </w:p>
    <w:p w:rsidR="00852694" w:rsidRPr="00D80C06" w:rsidRDefault="00852694" w:rsidP="00D80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52694" w:rsidRPr="00D80C06" w:rsidSect="00D80C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4ACB"/>
    <w:multiLevelType w:val="hybridMultilevel"/>
    <w:tmpl w:val="3B523EDC"/>
    <w:lvl w:ilvl="0" w:tplc="DDC68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E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E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E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40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46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AE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25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06"/>
    <w:rsid w:val="001A0E5A"/>
    <w:rsid w:val="002A5742"/>
    <w:rsid w:val="00390B3E"/>
    <w:rsid w:val="00597ACE"/>
    <w:rsid w:val="00657750"/>
    <w:rsid w:val="007A461E"/>
    <w:rsid w:val="00852694"/>
    <w:rsid w:val="008E0DBB"/>
    <w:rsid w:val="00923A4E"/>
    <w:rsid w:val="00C81F49"/>
    <w:rsid w:val="00D80C06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dcterms:created xsi:type="dcterms:W3CDTF">2017-11-02T10:30:00Z</dcterms:created>
  <dcterms:modified xsi:type="dcterms:W3CDTF">2017-11-02T10:30:00Z</dcterms:modified>
</cp:coreProperties>
</file>