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39" w:rsidRDefault="00FB7339" w:rsidP="00FB7339">
      <w:pPr>
        <w:pStyle w:val="a7"/>
        <w:spacing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ПРОФЕССИОНАЛЬНЫЙ СОЮЗ РАБОТНИКОВ ЗДРАВООХРАНЕНИЯ РОССИЙСКОЙ ФЕДЕРАЦИИ</w:t>
      </w:r>
    </w:p>
    <w:p w:rsidR="00FB7339" w:rsidRDefault="00FB7339" w:rsidP="00FB7339">
      <w:pPr>
        <w:rPr>
          <w:b/>
          <w:bCs/>
          <w:sz w:val="26"/>
          <w:szCs w:val="26"/>
        </w:rPr>
      </w:pPr>
    </w:p>
    <w:p w:rsidR="00FB7339" w:rsidRDefault="00FB7339" w:rsidP="00FB733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КОМИТЕТ</w:t>
      </w:r>
    </w:p>
    <w:p w:rsidR="00FB7339" w:rsidRDefault="00FB7339" w:rsidP="00FB733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РЕСПУБЛИКАНСКОЙ ОРГАНИЗАЦИИ БАШКОРТОСТАНА </w:t>
      </w:r>
    </w:p>
    <w:p w:rsidR="00FB7339" w:rsidRDefault="00FB7339" w:rsidP="00FB7339">
      <w:pPr>
        <w:jc w:val="center"/>
        <w:rPr>
          <w:b/>
          <w:bCs/>
          <w:sz w:val="26"/>
          <w:szCs w:val="26"/>
        </w:rPr>
      </w:pPr>
    </w:p>
    <w:p w:rsidR="00FB7339" w:rsidRDefault="00FB7339" w:rsidP="00FB7339">
      <w:pPr>
        <w:pStyle w:val="a3"/>
        <w:ind w:hanging="360"/>
        <w:rPr>
          <w:sz w:val="26"/>
          <w:szCs w:val="26"/>
        </w:rPr>
      </w:pPr>
      <w:r>
        <w:rPr>
          <w:sz w:val="26"/>
          <w:szCs w:val="26"/>
        </w:rPr>
        <w:t>ПРЕЗИДИУМ</w:t>
      </w:r>
    </w:p>
    <w:p w:rsidR="00FB7339" w:rsidRDefault="00FB7339" w:rsidP="00FB7339">
      <w:pPr>
        <w:pStyle w:val="3"/>
        <w:ind w:hanging="360"/>
        <w:rPr>
          <w:sz w:val="26"/>
          <w:szCs w:val="26"/>
        </w:rPr>
      </w:pPr>
    </w:p>
    <w:p w:rsidR="00FB7339" w:rsidRDefault="00FB7339" w:rsidP="00FB7339">
      <w:pPr>
        <w:pStyle w:val="3"/>
        <w:ind w:hanging="360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FB7339" w:rsidRDefault="00FB7339" w:rsidP="00FB7339">
      <w:pPr>
        <w:ind w:left="360"/>
        <w:rPr>
          <w:b/>
          <w:bCs/>
          <w:sz w:val="28"/>
        </w:rPr>
      </w:pPr>
    </w:p>
    <w:p w:rsidR="00FB7339" w:rsidRDefault="00FB7339" w:rsidP="00FB7339">
      <w:pPr>
        <w:ind w:left="360" w:hanging="360"/>
        <w:rPr>
          <w:sz w:val="28"/>
        </w:rPr>
      </w:pPr>
      <w:r>
        <w:rPr>
          <w:sz w:val="28"/>
        </w:rPr>
        <w:t>№ 2 - 4                                              г. Уфа                                  28 января 2015г.</w:t>
      </w:r>
    </w:p>
    <w:p w:rsidR="00FB7339" w:rsidRDefault="00FB7339" w:rsidP="00FB7339">
      <w:pPr>
        <w:ind w:left="360"/>
        <w:jc w:val="center"/>
        <w:rPr>
          <w:b/>
          <w:bCs/>
          <w:sz w:val="28"/>
        </w:rPr>
      </w:pPr>
    </w:p>
    <w:p w:rsidR="00FB7339" w:rsidRDefault="00FB7339" w:rsidP="00FB7339">
      <w:pPr>
        <w:jc w:val="both"/>
      </w:pPr>
      <w:r>
        <w:t xml:space="preserve">Об обучении впервые избранных председателей, </w:t>
      </w:r>
    </w:p>
    <w:p w:rsidR="00FB7339" w:rsidRDefault="00FB7339" w:rsidP="00FB7339">
      <w:pPr>
        <w:jc w:val="both"/>
      </w:pPr>
      <w:r>
        <w:t xml:space="preserve">казначеев-бухгалтеров, председателей </w:t>
      </w:r>
    </w:p>
    <w:p w:rsidR="00FB7339" w:rsidRDefault="00FB7339" w:rsidP="00FB7339">
      <w:pPr>
        <w:jc w:val="both"/>
      </w:pPr>
      <w:r>
        <w:t xml:space="preserve">контрольно-ревизионных комиссий </w:t>
      </w:r>
    </w:p>
    <w:p w:rsidR="00FB7339" w:rsidRDefault="00FB7339" w:rsidP="00FB7339">
      <w:pPr>
        <w:jc w:val="both"/>
      </w:pPr>
      <w:r>
        <w:t>профсоюзных организаций</w:t>
      </w:r>
    </w:p>
    <w:p w:rsidR="00FB7339" w:rsidRDefault="00FB7339" w:rsidP="00FB7339">
      <w:pPr>
        <w:jc w:val="both"/>
        <w:rPr>
          <w:sz w:val="28"/>
        </w:rPr>
      </w:pPr>
    </w:p>
    <w:p w:rsidR="00FB7339" w:rsidRDefault="00FB7339" w:rsidP="00FB7339">
      <w:pPr>
        <w:rPr>
          <w:sz w:val="28"/>
          <w:szCs w:val="28"/>
        </w:rPr>
      </w:pPr>
    </w:p>
    <w:p w:rsidR="00FB7339" w:rsidRDefault="00FB7339" w:rsidP="00FB7339">
      <w:pPr>
        <w:rPr>
          <w:sz w:val="28"/>
          <w:szCs w:val="28"/>
        </w:rPr>
      </w:pPr>
    </w:p>
    <w:p w:rsidR="00FB7339" w:rsidRDefault="00FB7339" w:rsidP="00FB73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 комитета РОБ ПРЗ РФ и планом обучения профактива  РОБ ПРЗ РФ на 2015 год</w:t>
      </w:r>
    </w:p>
    <w:p w:rsidR="00FB7339" w:rsidRDefault="00FB7339" w:rsidP="00FB7339">
      <w:pPr>
        <w:ind w:firstLine="720"/>
        <w:rPr>
          <w:sz w:val="28"/>
          <w:szCs w:val="28"/>
        </w:rPr>
      </w:pPr>
    </w:p>
    <w:p w:rsidR="00FB7339" w:rsidRDefault="00FB7339" w:rsidP="00FB7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FB7339" w:rsidRDefault="00FB7339" w:rsidP="00FB7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ПОСТАНОВЛЯЕТ: </w:t>
      </w:r>
    </w:p>
    <w:p w:rsidR="00FB7339" w:rsidRDefault="00FB7339" w:rsidP="00FB7339">
      <w:pPr>
        <w:jc w:val="center"/>
        <w:rPr>
          <w:b/>
          <w:sz w:val="28"/>
          <w:szCs w:val="28"/>
        </w:rPr>
      </w:pPr>
    </w:p>
    <w:p w:rsidR="00FB7339" w:rsidRDefault="00FB7339" w:rsidP="00FB73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семинар для впервые избранных председателей, казначеев-бухгалтеров, председателей контрольно-ревизионных комиссий  ПО 12 – 13 февраля 2015г.</w:t>
      </w:r>
    </w:p>
    <w:p w:rsidR="00FB7339" w:rsidRDefault="00FB7339" w:rsidP="00FB7339">
      <w:pPr>
        <w:ind w:left="360"/>
        <w:jc w:val="both"/>
        <w:rPr>
          <w:sz w:val="28"/>
          <w:szCs w:val="28"/>
        </w:rPr>
      </w:pPr>
    </w:p>
    <w:p w:rsidR="00FB7339" w:rsidRDefault="00FB7339" w:rsidP="00FB73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обучения (Приложение 1).</w:t>
      </w:r>
    </w:p>
    <w:p w:rsidR="00FB7339" w:rsidRDefault="00FB7339" w:rsidP="00FB7339">
      <w:pPr>
        <w:jc w:val="both"/>
        <w:rPr>
          <w:sz w:val="28"/>
          <w:szCs w:val="28"/>
        </w:rPr>
      </w:pPr>
    </w:p>
    <w:p w:rsidR="00FB7339" w:rsidRDefault="00FB7339" w:rsidP="00FB73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смету расходов (Приложение 2).</w:t>
      </w:r>
    </w:p>
    <w:p w:rsidR="00FB7339" w:rsidRDefault="00FB7339" w:rsidP="00FB7339">
      <w:pPr>
        <w:jc w:val="both"/>
        <w:rPr>
          <w:sz w:val="28"/>
          <w:szCs w:val="28"/>
        </w:rPr>
      </w:pPr>
    </w:p>
    <w:p w:rsidR="00FB7339" w:rsidRDefault="00FB7339" w:rsidP="00FB73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постановления возложить на заместителя председателя </w:t>
      </w:r>
      <w:proofErr w:type="spellStart"/>
      <w:r>
        <w:rPr>
          <w:sz w:val="28"/>
          <w:szCs w:val="28"/>
        </w:rPr>
        <w:t>Аминову</w:t>
      </w:r>
      <w:proofErr w:type="spellEnd"/>
      <w:r>
        <w:rPr>
          <w:sz w:val="28"/>
          <w:szCs w:val="28"/>
        </w:rPr>
        <w:t xml:space="preserve"> Р.К.</w:t>
      </w:r>
    </w:p>
    <w:p w:rsidR="00FB7339" w:rsidRDefault="00FB7339" w:rsidP="00FB7339">
      <w:pPr>
        <w:jc w:val="both"/>
        <w:rPr>
          <w:sz w:val="28"/>
          <w:szCs w:val="28"/>
        </w:rPr>
      </w:pPr>
    </w:p>
    <w:p w:rsidR="00FB7339" w:rsidRDefault="00FB7339" w:rsidP="00FB7339">
      <w:pPr>
        <w:jc w:val="both"/>
        <w:rPr>
          <w:sz w:val="28"/>
          <w:szCs w:val="28"/>
        </w:rPr>
      </w:pPr>
    </w:p>
    <w:p w:rsidR="00FB7339" w:rsidRDefault="00FB7339" w:rsidP="00FB7339">
      <w:pPr>
        <w:jc w:val="both"/>
        <w:rPr>
          <w:sz w:val="28"/>
          <w:szCs w:val="28"/>
        </w:rPr>
      </w:pPr>
    </w:p>
    <w:p w:rsidR="00FB7339" w:rsidRDefault="00FB7339" w:rsidP="00FB7339">
      <w:pPr>
        <w:jc w:val="both"/>
        <w:rPr>
          <w:sz w:val="28"/>
          <w:szCs w:val="28"/>
        </w:rPr>
      </w:pPr>
    </w:p>
    <w:p w:rsidR="00FB7339" w:rsidRDefault="00FB7339" w:rsidP="00FB7339">
      <w:pPr>
        <w:jc w:val="both"/>
        <w:rPr>
          <w:sz w:val="28"/>
          <w:szCs w:val="28"/>
        </w:rPr>
      </w:pPr>
    </w:p>
    <w:p w:rsidR="00FB7339" w:rsidRDefault="00FB7339" w:rsidP="00FB7339">
      <w:pPr>
        <w:jc w:val="both"/>
        <w:rPr>
          <w:sz w:val="28"/>
          <w:szCs w:val="28"/>
        </w:rPr>
      </w:pPr>
    </w:p>
    <w:p w:rsidR="00FB7339" w:rsidRDefault="00FB7339" w:rsidP="00FB7339">
      <w:pPr>
        <w:jc w:val="both"/>
        <w:rPr>
          <w:sz w:val="28"/>
          <w:szCs w:val="28"/>
        </w:rPr>
      </w:pPr>
    </w:p>
    <w:p w:rsidR="00FB7339" w:rsidRDefault="00FB7339" w:rsidP="00FB7339">
      <w:pPr>
        <w:jc w:val="center"/>
        <w:rPr>
          <w:b/>
          <w:bCs/>
          <w:sz w:val="28"/>
          <w:szCs w:val="20"/>
        </w:rPr>
      </w:pPr>
      <w:r>
        <w:rPr>
          <w:sz w:val="28"/>
          <w:szCs w:val="28"/>
        </w:rPr>
        <w:t>Председатель                                                       П.Н. Зырянов</w:t>
      </w:r>
    </w:p>
    <w:p w:rsidR="00FB7339" w:rsidRDefault="00FB7339" w:rsidP="00FB7339">
      <w:pPr>
        <w:pStyle w:val="a7"/>
        <w:spacing w:line="240" w:lineRule="auto"/>
        <w:ind w:firstLine="0"/>
        <w:rPr>
          <w:rFonts w:ascii="Times New Roman" w:hAnsi="Times New Roman"/>
          <w:b/>
          <w:bCs/>
        </w:rPr>
      </w:pPr>
    </w:p>
    <w:p w:rsidR="00FB7339" w:rsidRDefault="00FB7339" w:rsidP="00FB7339">
      <w:pPr>
        <w:pStyle w:val="a7"/>
        <w:spacing w:line="240" w:lineRule="auto"/>
        <w:ind w:firstLine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</w:t>
      </w:r>
    </w:p>
    <w:p w:rsidR="00FB7339" w:rsidRDefault="00FB7339" w:rsidP="00FB7339">
      <w:pPr>
        <w:pStyle w:val="a7"/>
        <w:spacing w:line="240" w:lineRule="auto"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FB7339" w:rsidRDefault="00FB7339" w:rsidP="00FB7339">
      <w:pPr>
        <w:pStyle w:val="a7"/>
        <w:spacing w:line="240" w:lineRule="auto"/>
        <w:ind w:firstLine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46319E" w:rsidRDefault="0046319E" w:rsidP="0046319E">
      <w:pPr>
        <w:pStyle w:val="a7"/>
        <w:spacing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46319E" w:rsidRDefault="0046319E" w:rsidP="0046319E">
      <w:pPr>
        <w:pStyle w:val="a7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к постановлению Президиума</w:t>
      </w:r>
    </w:p>
    <w:p w:rsidR="0046319E" w:rsidRDefault="0046319E" w:rsidP="0046319E">
      <w:pPr>
        <w:pStyle w:val="a7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комитета РОБ ПРЗ РФ</w:t>
      </w:r>
    </w:p>
    <w:p w:rsidR="0046319E" w:rsidRDefault="0046319E" w:rsidP="0046319E">
      <w:pPr>
        <w:pStyle w:val="a7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от 28.02.15г. № 2-4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46319E" w:rsidRDefault="0046319E" w:rsidP="0046319E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ПРОГРАММА</w:t>
      </w:r>
    </w:p>
    <w:p w:rsidR="0046319E" w:rsidRDefault="0046319E" w:rsidP="0046319E">
      <w:pPr>
        <w:pStyle w:val="a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семинара для впервые избранных председателей, </w:t>
      </w:r>
    </w:p>
    <w:p w:rsidR="0046319E" w:rsidRDefault="0046319E" w:rsidP="0046319E">
      <w:pPr>
        <w:pStyle w:val="a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казначеев-бухгалтеров, председателей контрольно-ревизионных комиссий профсоюзных организаций </w:t>
      </w:r>
    </w:p>
    <w:p w:rsidR="0046319E" w:rsidRDefault="0046319E" w:rsidP="0046319E">
      <w:pPr>
        <w:pStyle w:val="a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12-13 февраля 2015г.</w:t>
      </w:r>
    </w:p>
    <w:tbl>
      <w:tblPr>
        <w:tblW w:w="109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  <w:gridCol w:w="1575"/>
      </w:tblGrid>
      <w:tr w:rsidR="0046319E" w:rsidTr="0046319E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Дата, время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Ответств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46319E" w:rsidTr="0046319E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12.02.15г.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E" w:rsidRDefault="0046319E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319E" w:rsidRDefault="0046319E">
            <w:pPr>
              <w:jc w:val="center"/>
              <w:rPr>
                <w:sz w:val="28"/>
                <w:szCs w:val="28"/>
              </w:rPr>
            </w:pPr>
          </w:p>
        </w:tc>
      </w:tr>
      <w:tr w:rsidR="0046319E" w:rsidTr="0046319E">
        <w:trPr>
          <w:trHeight w:val="1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rPr>
                <w:b/>
                <w:bCs/>
              </w:rPr>
            </w:pPr>
            <w:r>
              <w:t>10.00-10.50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профсоюзного движения.</w:t>
            </w:r>
          </w:p>
          <w:p w:rsidR="0046319E" w:rsidRDefault="0046319E">
            <w:pPr>
              <w:pStyle w:val="a5"/>
              <w:spacing w:after="0"/>
              <w:ind w:left="-54" w:firstLine="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Нормативно-правовая база,  регулирующая деятельность       </w:t>
            </w:r>
          </w:p>
          <w:p w:rsidR="0046319E" w:rsidRDefault="0046319E">
            <w:pPr>
              <w:pStyle w:val="a5"/>
              <w:spacing w:after="0"/>
              <w:ind w:left="-54" w:firstLine="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профсоюзов.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Организационное строение Профсоюза работников здравоохранения РФ</w:t>
            </w:r>
          </w:p>
          <w:p w:rsidR="0046319E" w:rsidRDefault="0046319E">
            <w:pPr>
              <w:pStyle w:val="a5"/>
              <w:spacing w:after="0"/>
              <w:ind w:left="255" w:hanging="2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Функции профсоюзов.</w:t>
            </w:r>
          </w:p>
          <w:p w:rsidR="0046319E" w:rsidRDefault="0046319E">
            <w:pPr>
              <w:ind w:left="74" w:hanging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Гарантии деятельности профсоюзной организации.</w:t>
            </w:r>
          </w:p>
          <w:p w:rsidR="0046319E" w:rsidRDefault="0046319E">
            <w:pPr>
              <w:ind w:left="74" w:hanging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направления деятельности РОБ ПРЗ РФ.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E" w:rsidRDefault="0046319E">
            <w:pPr>
              <w:pStyle w:val="a5"/>
              <w:jc w:val="center"/>
            </w:pPr>
            <w:r>
              <w:t>Зырянов П.Н.</w:t>
            </w: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</w:tc>
      </w:tr>
      <w:tr w:rsidR="0046319E" w:rsidTr="0046319E">
        <w:trPr>
          <w:trHeight w:val="67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E" w:rsidRDefault="0046319E">
            <w:pPr>
              <w:jc w:val="center"/>
            </w:pPr>
            <w:r>
              <w:t>10.50-11.50</w:t>
            </w: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Вопросы организационно-методической работы в профсоюзных организациях:</w:t>
            </w:r>
          </w:p>
          <w:p w:rsidR="0046319E" w:rsidRDefault="0046319E" w:rsidP="00BC66C3">
            <w:pPr>
              <w:numPr>
                <w:ilvl w:val="0"/>
                <w:numId w:val="2"/>
              </w:numPr>
              <w:tabs>
                <w:tab w:val="clear" w:pos="540"/>
                <w:tab w:val="num" w:pos="257"/>
                <w:tab w:val="num" w:pos="720"/>
              </w:tabs>
              <w:ind w:left="720" w:hanging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Устав Профсоюза работников здравоохранения;</w:t>
            </w:r>
          </w:p>
          <w:p w:rsidR="0046319E" w:rsidRDefault="0046319E" w:rsidP="00BC66C3">
            <w:pPr>
              <w:numPr>
                <w:ilvl w:val="0"/>
                <w:numId w:val="2"/>
              </w:numPr>
              <w:tabs>
                <w:tab w:val="clear" w:pos="540"/>
                <w:tab w:val="num" w:pos="257"/>
                <w:tab w:val="num" w:pos="720"/>
              </w:tabs>
              <w:ind w:left="720" w:hanging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первичной профсоюзной организации;</w:t>
            </w:r>
          </w:p>
          <w:p w:rsidR="0046319E" w:rsidRDefault="0046319E" w:rsidP="00BC66C3">
            <w:pPr>
              <w:numPr>
                <w:ilvl w:val="0"/>
                <w:numId w:val="2"/>
              </w:numPr>
              <w:tabs>
                <w:tab w:val="clear" w:pos="540"/>
                <w:tab w:val="num" w:pos="257"/>
                <w:tab w:val="num" w:pos="720"/>
              </w:tabs>
              <w:ind w:left="257" w:hanging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 направления деятельности ПО;</w:t>
            </w:r>
          </w:p>
          <w:p w:rsidR="0046319E" w:rsidRDefault="0046319E" w:rsidP="00BC66C3">
            <w:pPr>
              <w:numPr>
                <w:ilvl w:val="0"/>
                <w:numId w:val="2"/>
              </w:numPr>
              <w:tabs>
                <w:tab w:val="clear" w:pos="540"/>
                <w:tab w:val="num" w:pos="257"/>
                <w:tab w:val="num" w:pos="720"/>
              </w:tabs>
              <w:ind w:left="720" w:hanging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порядке учета членов профсоюза в ПО;</w:t>
            </w:r>
          </w:p>
          <w:p w:rsidR="0046319E" w:rsidRDefault="0046319E" w:rsidP="00BC66C3">
            <w:pPr>
              <w:numPr>
                <w:ilvl w:val="0"/>
                <w:numId w:val="2"/>
              </w:numPr>
              <w:tabs>
                <w:tab w:val="clear" w:pos="540"/>
                <w:tab w:val="num" w:pos="257"/>
                <w:tab w:val="num" w:pos="720"/>
              </w:tabs>
              <w:ind w:left="720" w:hanging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профсоюзный комитет;</w:t>
            </w:r>
          </w:p>
          <w:p w:rsidR="0046319E" w:rsidRDefault="0046319E" w:rsidP="00BC66C3">
            <w:pPr>
              <w:numPr>
                <w:ilvl w:val="0"/>
                <w:numId w:val="2"/>
              </w:numPr>
              <w:tabs>
                <w:tab w:val="clear" w:pos="540"/>
                <w:tab w:val="num" w:pos="257"/>
                <w:tab w:val="num" w:pos="720"/>
              </w:tabs>
              <w:ind w:left="720" w:hanging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комиссий профкома:</w:t>
            </w:r>
          </w:p>
          <w:p w:rsidR="0046319E" w:rsidRDefault="0046319E">
            <w:pPr>
              <w:tabs>
                <w:tab w:val="num" w:pos="720"/>
              </w:tabs>
              <w:ind w:left="25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-по социально-трудовым вопросам;</w:t>
            </w:r>
          </w:p>
          <w:p w:rsidR="0046319E" w:rsidRDefault="0046319E">
            <w:pPr>
              <w:tabs>
                <w:tab w:val="num" w:pos="720"/>
              </w:tabs>
              <w:ind w:left="25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-по организационной работе;</w:t>
            </w:r>
          </w:p>
          <w:p w:rsidR="0046319E" w:rsidRDefault="0046319E">
            <w:pPr>
              <w:tabs>
                <w:tab w:val="num" w:pos="720"/>
              </w:tabs>
              <w:ind w:left="25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-по культурно-массовой и спортивно-оздоровительной работе;</w:t>
            </w:r>
          </w:p>
          <w:p w:rsidR="0046319E" w:rsidRDefault="0046319E">
            <w:pPr>
              <w:tabs>
                <w:tab w:val="num" w:pos="720"/>
              </w:tabs>
              <w:ind w:left="25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-по работе с молодежью (молодежная комиссия);</w:t>
            </w:r>
          </w:p>
          <w:p w:rsidR="0046319E" w:rsidRDefault="0046319E">
            <w:pPr>
              <w:tabs>
                <w:tab w:val="num" w:pos="720"/>
              </w:tabs>
              <w:ind w:left="25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-по работе с ветеранами;</w:t>
            </w:r>
          </w:p>
          <w:p w:rsidR="0046319E" w:rsidRDefault="0046319E">
            <w:pPr>
              <w:tabs>
                <w:tab w:val="num" w:pos="720"/>
              </w:tabs>
              <w:ind w:left="25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-по охране труда;</w:t>
            </w:r>
          </w:p>
          <w:p w:rsidR="0046319E" w:rsidRDefault="0046319E">
            <w:pPr>
              <w:tabs>
                <w:tab w:val="num" w:pos="720"/>
              </w:tabs>
              <w:ind w:left="25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-по информационной работе;</w:t>
            </w:r>
          </w:p>
          <w:p w:rsidR="0046319E" w:rsidRDefault="0046319E">
            <w:pPr>
              <w:tabs>
                <w:tab w:val="num" w:pos="720"/>
              </w:tabs>
              <w:ind w:left="25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-по социальному страхованию (представительство) и др.</w:t>
            </w:r>
          </w:p>
          <w:p w:rsidR="0046319E" w:rsidRDefault="0046319E" w:rsidP="00BC66C3">
            <w:pPr>
              <w:numPr>
                <w:ilvl w:val="0"/>
                <w:numId w:val="2"/>
              </w:numPr>
              <w:tabs>
                <w:tab w:val="clear" w:pos="540"/>
                <w:tab w:val="num" w:pos="257"/>
                <w:tab w:val="num" w:pos="720"/>
              </w:tabs>
              <w:ind w:left="257" w:hanging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деятельности ПО;</w:t>
            </w:r>
          </w:p>
          <w:p w:rsidR="0046319E" w:rsidRDefault="0046319E" w:rsidP="00BC66C3">
            <w:pPr>
              <w:numPr>
                <w:ilvl w:val="0"/>
                <w:numId w:val="2"/>
              </w:numPr>
              <w:tabs>
                <w:tab w:val="clear" w:pos="540"/>
                <w:tab w:val="num" w:pos="257"/>
                <w:tab w:val="num" w:pos="720"/>
              </w:tabs>
              <w:ind w:left="257" w:hanging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примерная номенклатура дел, хранение документов ПО;</w:t>
            </w:r>
          </w:p>
          <w:p w:rsidR="0046319E" w:rsidRDefault="0046319E" w:rsidP="00BC66C3">
            <w:pPr>
              <w:numPr>
                <w:ilvl w:val="0"/>
                <w:numId w:val="2"/>
              </w:numPr>
              <w:tabs>
                <w:tab w:val="clear" w:pos="540"/>
                <w:tab w:val="num" w:pos="257"/>
                <w:tab w:val="num" w:pos="720"/>
              </w:tabs>
              <w:ind w:left="257" w:hanging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делопроизводства в ПО;</w:t>
            </w:r>
          </w:p>
          <w:p w:rsidR="0046319E" w:rsidRDefault="0046319E" w:rsidP="00BC66C3">
            <w:pPr>
              <w:numPr>
                <w:ilvl w:val="0"/>
                <w:numId w:val="2"/>
              </w:numPr>
              <w:tabs>
                <w:tab w:val="clear" w:pos="540"/>
                <w:tab w:val="num" w:pos="257"/>
                <w:tab w:val="num" w:pos="720"/>
              </w:tabs>
              <w:ind w:left="720" w:hanging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школы профсоюзного актива;</w:t>
            </w:r>
          </w:p>
          <w:p w:rsidR="0046319E" w:rsidRDefault="0046319E" w:rsidP="00BC66C3">
            <w:pPr>
              <w:numPr>
                <w:ilvl w:val="0"/>
                <w:numId w:val="2"/>
              </w:numPr>
              <w:tabs>
                <w:tab w:val="clear" w:pos="540"/>
                <w:tab w:val="num" w:pos="257"/>
                <w:tab w:val="num" w:pos="720"/>
              </w:tabs>
              <w:ind w:left="720" w:hanging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мотивация профсоюзного членства;</w:t>
            </w:r>
          </w:p>
          <w:p w:rsidR="0046319E" w:rsidRDefault="0046319E" w:rsidP="00BC66C3">
            <w:pPr>
              <w:numPr>
                <w:ilvl w:val="0"/>
                <w:numId w:val="2"/>
              </w:numPr>
              <w:tabs>
                <w:tab w:val="clear" w:pos="540"/>
                <w:tab w:val="num" w:pos="257"/>
                <w:tab w:val="num" w:pos="720"/>
              </w:tabs>
              <w:ind w:left="257" w:hanging="257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проведение отчетно-выборной кампании;</w:t>
            </w:r>
          </w:p>
          <w:p w:rsidR="0046319E" w:rsidRDefault="004631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организация коллективных действий профсоюзов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E" w:rsidRDefault="0046319E">
            <w:pPr>
              <w:jc w:val="center"/>
            </w:pPr>
            <w:r>
              <w:t>Аминова Р.К.</w:t>
            </w: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</w:tc>
      </w:tr>
      <w:tr w:rsidR="0046319E" w:rsidTr="0046319E">
        <w:trPr>
          <w:trHeight w:val="13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jc w:val="center"/>
            </w:pPr>
            <w:r>
              <w:t>11.50-12.50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pStyle w:val="a5"/>
              <w:spacing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Вопросы социально-экономической защиты:</w:t>
            </w:r>
          </w:p>
          <w:p w:rsidR="0046319E" w:rsidRDefault="0046319E">
            <w:pPr>
              <w:pStyle w:val="a5"/>
              <w:spacing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нормативно-правовая база по вопросам оплаты</w:t>
            </w:r>
          </w:p>
          <w:p w:rsidR="0046319E" w:rsidRDefault="0046319E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труда в организациях отрасли здравоохранения; </w:t>
            </w:r>
          </w:p>
          <w:p w:rsidR="0046319E" w:rsidRDefault="0046319E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постановления Правительства РБ: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27.10.2008г. № 371 «Об оплате труда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работников государственных учреждений здравоохранения Республики Башкортостан»,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 27.10.2008г. № 372 «Об оплате труда работников государственных учреждений образования, подведомственных Министерству здравоохранения Республики Башкортостан»;</w:t>
            </w:r>
          </w:p>
          <w:p w:rsidR="0046319E" w:rsidRDefault="0046319E">
            <w:pPr>
              <w:ind w:left="257" w:hanging="2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сущность и экономическая природа заработной платы;</w:t>
            </w:r>
          </w:p>
          <w:p w:rsidR="0046319E" w:rsidRDefault="0046319E">
            <w:pPr>
              <w:ind w:left="257" w:hanging="2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понятие МРОТ, МЗП, ВПМ (потребительская корзина)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структура заработной платы: оклад, тарифная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ставка, выплаты компенсационного  и стимулирующего характера;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выплаты компенсационного характера: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работу в опасных для здоровья и тяжелых условиях труда,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работу в ночное время,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работу с разделением рабочего дня на части,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работу в выходные и праздничные дни,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сверхурочную работу,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коэффициент;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выплаты стимулирующего характера: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обязательные: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повышающий коэффициент к окладу,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повышающие коэффициенты за квалификационную категорию, 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повышающие коэффициенты за ученую степень, за почетное звание, 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надбавки за стаж непрерывной работы в государственных учреждениях здравоохранения,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 стимулирующие выплаты: персональный повышающий коэффициент к окладу, премиальные выплаты, выплаты за 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интенсивность, напряженность, сложность, внедрение новых технологий и т.д.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нерациональные расходы организаций здравоохранения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участие выборных профсоюзных органов: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в разработке положений  об оплате труда,  в регулировании заработной платы через КД, в разработке критериев оценки труда каждого работника;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в реализации Указа Президента РФ от 07.05.2012г. № 597 « О мероприятиях по реализации государственной социальной политики» 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гарантии и компенсации, предоставляемые работникам в области социально-трудовых отношений: гарантии при направлении работников в командировки, при совмещении работы с обучением, при направлении на курсы повышения квалификации и другие;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продолжительность рабочей недели работников учреждений здравоохранения;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-нормирование труда;</w:t>
            </w:r>
          </w:p>
          <w:p w:rsidR="0046319E" w:rsidRDefault="0046319E">
            <w:pPr>
              <w:pStyle w:val="a5"/>
              <w:spacing w:after="0"/>
              <w:ind w:left="317" w:hanging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-отчетность по вопросам оплаты труда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jc w:val="center"/>
            </w:pPr>
            <w:proofErr w:type="spellStart"/>
            <w:r>
              <w:lastRenderedPageBreak/>
              <w:t>Галимханова</w:t>
            </w:r>
            <w:proofErr w:type="spellEnd"/>
            <w:r>
              <w:t xml:space="preserve"> З.К.</w:t>
            </w:r>
          </w:p>
        </w:tc>
      </w:tr>
      <w:tr w:rsidR="0046319E" w:rsidTr="0046319E">
        <w:trPr>
          <w:trHeight w:val="7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jc w:val="center"/>
            </w:pPr>
            <w:r>
              <w:lastRenderedPageBreak/>
              <w:t>12.50-13.20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Информационная работа в профсоюзной организации: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информационной работы в ПО;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оформление профсоюзного стенда;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информатизация деятельности Профсоюза: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электронная почта, </w:t>
            </w:r>
            <w:proofErr w:type="spellStart"/>
            <w:r>
              <w:rPr>
                <w:sz w:val="26"/>
                <w:szCs w:val="26"/>
              </w:rPr>
              <w:t>скайп</w:t>
            </w:r>
            <w:proofErr w:type="spellEnd"/>
            <w:r>
              <w:rPr>
                <w:sz w:val="26"/>
                <w:szCs w:val="26"/>
              </w:rPr>
              <w:t xml:space="preserve">-связь, </w:t>
            </w:r>
            <w:proofErr w:type="spellStart"/>
            <w:r>
              <w:rPr>
                <w:sz w:val="26"/>
                <w:szCs w:val="26"/>
                <w:lang w:val="en-US"/>
              </w:rPr>
              <w:t>sms</w:t>
            </w:r>
            <w:proofErr w:type="spellEnd"/>
            <w:r>
              <w:rPr>
                <w:sz w:val="26"/>
                <w:szCs w:val="26"/>
              </w:rPr>
              <w:t>-рассылка, электронный документооборот;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использование сайта РОБ ПРЗ РФ, ведение веб-страничек ПО</w:t>
            </w:r>
          </w:p>
          <w:p w:rsidR="0046319E" w:rsidRDefault="0046319E" w:rsidP="0046319E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>
              <w:t>программа совершенствования информационной работы РОБ ПРЗ РФ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jc w:val="center"/>
            </w:pPr>
            <w:proofErr w:type="spellStart"/>
            <w:r>
              <w:lastRenderedPageBreak/>
              <w:t>Манзюков</w:t>
            </w:r>
            <w:proofErr w:type="spellEnd"/>
            <w:r>
              <w:t xml:space="preserve"> В.А.</w:t>
            </w:r>
          </w:p>
        </w:tc>
      </w:tr>
      <w:tr w:rsidR="0046319E" w:rsidTr="0046319E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jc w:val="center"/>
            </w:pPr>
            <w:r>
              <w:lastRenderedPageBreak/>
              <w:t>13.30-14.10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E" w:rsidRDefault="0046319E">
            <w:pPr>
              <w:jc w:val="center"/>
              <w:rPr>
                <w:sz w:val="26"/>
                <w:szCs w:val="26"/>
              </w:rPr>
            </w:pPr>
          </w:p>
        </w:tc>
      </w:tr>
      <w:tr w:rsidR="0046319E" w:rsidTr="0046319E">
        <w:trPr>
          <w:trHeight w:val="107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jc w:val="center"/>
            </w:pPr>
            <w:r>
              <w:t>14.10-15.20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pStyle w:val="a5"/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Вопросы финансовой работы: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законодательная база финансовой деятельности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профсоюзов;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финансовой работы профкома;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сметы доходов и расходов профсоюзного бюджета;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отчет о доходах и расходах профоргана;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сметы и отчета о доходах и расходах профоргана;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налогообложение ПО. Начисление и уплата страховых взносов..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Упрощенная система налогообложения. Налог на доходы физических лиц (НДФЛ). Взимание НДФЛ с выплат,     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произведенных профорганизацией в пользу членов профсоюза;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размер, состав и порядок применения стандартных,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социальных и имущественных налоговых вычетов;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учетная политика ПО;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ведение делопроизводства в бухгалтерии профкома;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порядок ведения кассовых операций;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нормативы количества штатных единиц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профработников в аппарате организаций  РОБ ПРЗ РФ и оплате их   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труда;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материальное стимулирование профактива; 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организация летнего отдыха детей и проведение новогодних  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мероприятий;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проведение инвентаризации; 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работа контрольно-ревизионных комиссий (КРК): 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участие КРК в работе профсоюзного комитета ППО;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содержание акта проверки КРК финансово-хозяйственной  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деятельности ППО;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утверждение акта проверки КРК;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рассмотрение акта проверки КРК на профсоюзном собрании    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(конференции);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договорные отношения с банком;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постановка на расчетно-кассовое обслуживание;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оплата пособий за счет средств социального страхования;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касса взаимопомощи (КВП), анализ работы КВП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-отчетность по финансовой работе ПО </w:t>
            </w:r>
          </w:p>
          <w:p w:rsidR="0046319E" w:rsidRDefault="0046319E" w:rsidP="0046319E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целевое финансирование ПО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jc w:val="center"/>
            </w:pPr>
            <w:proofErr w:type="spellStart"/>
            <w:r>
              <w:t>Байдалина</w:t>
            </w:r>
            <w:proofErr w:type="spellEnd"/>
            <w:r>
              <w:t xml:space="preserve"> И.Д.</w:t>
            </w:r>
          </w:p>
        </w:tc>
      </w:tr>
      <w:tr w:rsidR="0046319E" w:rsidTr="0046319E">
        <w:trPr>
          <w:trHeight w:val="5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jc w:val="center"/>
            </w:pPr>
            <w:r>
              <w:t>15.30-17.30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Тренинг эффективной коммуникации.</w:t>
            </w:r>
          </w:p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Имидж профсоюзного лидера.</w:t>
            </w:r>
          </w:p>
          <w:p w:rsidR="0046319E" w:rsidRDefault="0046319E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ИПК (психолог)</w:t>
            </w:r>
          </w:p>
        </w:tc>
      </w:tr>
      <w:tr w:rsidR="0046319E" w:rsidTr="0046319E">
        <w:trPr>
          <w:trHeight w:val="2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jc w:val="center"/>
            </w:pPr>
            <w:r>
              <w:t>17.30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</w:t>
            </w:r>
          </w:p>
          <w:p w:rsidR="0046319E" w:rsidRDefault="0046319E">
            <w:pPr>
              <w:rPr>
                <w:sz w:val="26"/>
                <w:szCs w:val="26"/>
              </w:rPr>
            </w:pPr>
          </w:p>
          <w:p w:rsidR="0046319E" w:rsidRDefault="0046319E">
            <w:pPr>
              <w:rPr>
                <w:sz w:val="26"/>
                <w:szCs w:val="26"/>
              </w:rPr>
            </w:pPr>
          </w:p>
          <w:p w:rsidR="0046319E" w:rsidRDefault="0046319E">
            <w:pPr>
              <w:rPr>
                <w:sz w:val="26"/>
                <w:szCs w:val="26"/>
              </w:rPr>
            </w:pPr>
          </w:p>
          <w:p w:rsidR="0046319E" w:rsidRDefault="0046319E">
            <w:pPr>
              <w:rPr>
                <w:sz w:val="26"/>
                <w:szCs w:val="26"/>
              </w:rPr>
            </w:pPr>
          </w:p>
          <w:p w:rsidR="0046319E" w:rsidRDefault="0046319E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E" w:rsidRDefault="0046319E">
            <w:pPr>
              <w:jc w:val="center"/>
            </w:pPr>
          </w:p>
        </w:tc>
      </w:tr>
      <w:tr w:rsidR="0046319E" w:rsidTr="0046319E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13.02.15г.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E" w:rsidRDefault="0046319E">
            <w:pPr>
              <w:rPr>
                <w:b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E" w:rsidRDefault="0046319E">
            <w:pPr>
              <w:jc w:val="center"/>
              <w:rPr>
                <w:b/>
              </w:rPr>
            </w:pPr>
          </w:p>
        </w:tc>
      </w:tr>
      <w:tr w:rsidR="0046319E" w:rsidTr="0046319E">
        <w:trPr>
          <w:trHeight w:val="24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E" w:rsidRDefault="0046319E">
            <w:pPr>
              <w:jc w:val="center"/>
            </w:pPr>
            <w:r>
              <w:t>09.00-09.40</w:t>
            </w: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/>
          <w:p w:rsidR="0046319E" w:rsidRDefault="0046319E">
            <w:pPr>
              <w:jc w:val="center"/>
            </w:pPr>
            <w:r>
              <w:t xml:space="preserve">  </w:t>
            </w: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  <w:r>
              <w:t>09.40-10.20</w:t>
            </w: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/>
          <w:p w:rsidR="0046319E" w:rsidRDefault="0046319E"/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  <w:rPr>
                <w:bCs/>
              </w:rPr>
            </w:pPr>
            <w:r>
              <w:t>10.25-11.40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pStyle w:val="a5"/>
              <w:spacing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Основные вопросы трудового и связанного с ним законодательства:</w:t>
            </w:r>
          </w:p>
          <w:p w:rsidR="0046319E" w:rsidRDefault="0046319E" w:rsidP="00BC66C3">
            <w:pPr>
              <w:pStyle w:val="a5"/>
              <w:numPr>
                <w:ilvl w:val="0"/>
                <w:numId w:val="2"/>
              </w:numPr>
              <w:tabs>
                <w:tab w:val="num" w:pos="-103"/>
              </w:tabs>
              <w:spacing w:after="0"/>
              <w:ind w:left="-103" w:hanging="720"/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Трудовые отношения:</w:t>
            </w:r>
          </w:p>
          <w:p w:rsidR="0046319E" w:rsidRDefault="0046319E">
            <w:pPr>
              <w:pStyle w:val="a5"/>
              <w:spacing w:after="0"/>
              <w:ind w:left="-1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- содержание трудового договора;</w:t>
            </w:r>
          </w:p>
          <w:p w:rsidR="0046319E" w:rsidRDefault="0046319E">
            <w:pPr>
              <w:pStyle w:val="a5"/>
              <w:spacing w:after="0"/>
              <w:ind w:left="-1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заключение трудового договора; </w:t>
            </w:r>
          </w:p>
          <w:p w:rsidR="0046319E" w:rsidRDefault="0046319E">
            <w:pPr>
              <w:pStyle w:val="a5"/>
              <w:spacing w:after="0"/>
              <w:ind w:left="-1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- эффективный контракт;</w:t>
            </w:r>
          </w:p>
          <w:p w:rsidR="0046319E" w:rsidRDefault="0046319E" w:rsidP="00BC66C3">
            <w:pPr>
              <w:pStyle w:val="a5"/>
              <w:numPr>
                <w:ilvl w:val="0"/>
                <w:numId w:val="2"/>
              </w:numPr>
              <w:tabs>
                <w:tab w:val="num" w:pos="-103"/>
                <w:tab w:val="num" w:pos="257"/>
              </w:tabs>
              <w:spacing w:after="0"/>
              <w:ind w:left="-103" w:hanging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изменение трудового договора;</w:t>
            </w:r>
          </w:p>
          <w:p w:rsidR="0046319E" w:rsidRDefault="0046319E" w:rsidP="00BC66C3">
            <w:pPr>
              <w:pStyle w:val="a5"/>
              <w:numPr>
                <w:ilvl w:val="0"/>
                <w:numId w:val="2"/>
              </w:numPr>
              <w:tabs>
                <w:tab w:val="num" w:pos="-103"/>
                <w:tab w:val="num" w:pos="257"/>
              </w:tabs>
              <w:spacing w:after="0"/>
              <w:ind w:left="-103" w:hanging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прекращение трудового договора;</w:t>
            </w:r>
          </w:p>
          <w:p w:rsidR="0046319E" w:rsidRDefault="0046319E">
            <w:pPr>
              <w:pStyle w:val="a5"/>
              <w:tabs>
                <w:tab w:val="num" w:pos="-103"/>
              </w:tabs>
              <w:spacing w:after="0"/>
              <w:ind w:left="-10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защита персональных данных;</w:t>
            </w:r>
          </w:p>
          <w:p w:rsidR="0046319E" w:rsidRDefault="0046319E">
            <w:pPr>
              <w:pStyle w:val="a5"/>
              <w:tabs>
                <w:tab w:val="num" w:pos="77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-трудовой распорядок, дисциплина труда,  дисциплинарная       </w:t>
            </w:r>
          </w:p>
          <w:p w:rsidR="0046319E" w:rsidRDefault="0046319E">
            <w:pPr>
              <w:pStyle w:val="a5"/>
              <w:tabs>
                <w:tab w:val="num" w:pos="77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ответственность;</w:t>
            </w:r>
          </w:p>
          <w:p w:rsidR="0046319E" w:rsidRDefault="0046319E" w:rsidP="00BC66C3">
            <w:pPr>
              <w:pStyle w:val="a5"/>
              <w:numPr>
                <w:ilvl w:val="0"/>
                <w:numId w:val="2"/>
              </w:numPr>
              <w:tabs>
                <w:tab w:val="num" w:pos="-103"/>
                <w:tab w:val="num" w:pos="257"/>
              </w:tabs>
              <w:spacing w:after="0"/>
              <w:ind w:left="257" w:hanging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защита трудовых прав и свобод,  индивидуальные</w:t>
            </w:r>
          </w:p>
          <w:p w:rsidR="0046319E" w:rsidRDefault="0046319E" w:rsidP="00BC66C3">
            <w:pPr>
              <w:pStyle w:val="a5"/>
              <w:numPr>
                <w:ilvl w:val="0"/>
                <w:numId w:val="2"/>
              </w:numPr>
              <w:tabs>
                <w:tab w:val="num" w:pos="-103"/>
                <w:tab w:val="num" w:pos="257"/>
              </w:tabs>
              <w:spacing w:after="0"/>
              <w:ind w:left="257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трудовые споры;</w:t>
            </w:r>
          </w:p>
          <w:p w:rsidR="0046319E" w:rsidRDefault="0046319E" w:rsidP="00BC66C3">
            <w:pPr>
              <w:pStyle w:val="a5"/>
              <w:numPr>
                <w:ilvl w:val="0"/>
                <w:numId w:val="2"/>
              </w:numPr>
              <w:tabs>
                <w:tab w:val="num" w:pos="-103"/>
                <w:tab w:val="num" w:pos="257"/>
              </w:tabs>
              <w:spacing w:after="0"/>
              <w:ind w:left="257" w:hanging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время отдыха, отпуска;</w:t>
            </w:r>
          </w:p>
          <w:p w:rsidR="0046319E" w:rsidRDefault="0046319E" w:rsidP="00BC66C3">
            <w:pPr>
              <w:pStyle w:val="a5"/>
              <w:numPr>
                <w:ilvl w:val="0"/>
                <w:numId w:val="2"/>
              </w:numPr>
              <w:tabs>
                <w:tab w:val="num" w:pos="-103"/>
                <w:tab w:val="num" w:pos="0"/>
              </w:tabs>
              <w:spacing w:after="0"/>
              <w:ind w:left="257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особенности регулирования труда  отдельных </w:t>
            </w:r>
          </w:p>
          <w:p w:rsidR="0046319E" w:rsidRDefault="0046319E" w:rsidP="00BC66C3">
            <w:pPr>
              <w:pStyle w:val="a5"/>
              <w:numPr>
                <w:ilvl w:val="0"/>
                <w:numId w:val="2"/>
              </w:numPr>
              <w:tabs>
                <w:tab w:val="num" w:pos="-103"/>
                <w:tab w:val="num" w:pos="0"/>
              </w:tabs>
              <w:spacing w:after="0"/>
              <w:ind w:left="257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категорий работников;</w:t>
            </w:r>
          </w:p>
          <w:p w:rsidR="0046319E" w:rsidRDefault="0046319E" w:rsidP="00BC66C3">
            <w:pPr>
              <w:pStyle w:val="a5"/>
              <w:numPr>
                <w:ilvl w:val="0"/>
                <w:numId w:val="2"/>
              </w:numPr>
              <w:tabs>
                <w:tab w:val="num" w:pos="-103"/>
                <w:tab w:val="num" w:pos="0"/>
              </w:tabs>
              <w:spacing w:after="0"/>
              <w:ind w:left="257" w:hanging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участие профсоюзов в регулировании трудовых отношений.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E" w:rsidRDefault="0046319E">
            <w:pPr>
              <w:jc w:val="center"/>
            </w:pPr>
            <w:r>
              <w:t>Дмитриев И.А.</w:t>
            </w: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/>
        </w:tc>
      </w:tr>
      <w:tr w:rsidR="0046319E" w:rsidTr="0046319E">
        <w:trPr>
          <w:trHeight w:val="240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9E" w:rsidRDefault="0046319E">
            <w:pPr>
              <w:rPr>
                <w:bCs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pStyle w:val="a5"/>
              <w:spacing w:after="0"/>
              <w:ind w:left="-180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>Социальное партнерство в сфере труда:</w:t>
            </w:r>
          </w:p>
          <w:p w:rsidR="0046319E" w:rsidRDefault="0046319E" w:rsidP="00BC66C3">
            <w:pPr>
              <w:pStyle w:val="a5"/>
              <w:numPr>
                <w:ilvl w:val="0"/>
                <w:numId w:val="2"/>
              </w:numPr>
              <w:tabs>
                <w:tab w:val="num" w:pos="-103"/>
              </w:tabs>
              <w:spacing w:after="0"/>
              <w:ind w:left="-103" w:hanging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правовая основа социального партнерства;</w:t>
            </w:r>
          </w:p>
          <w:p w:rsidR="0046319E" w:rsidRDefault="0046319E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коллективный договор – средство правового        регулирования   </w:t>
            </w:r>
          </w:p>
          <w:p w:rsidR="0046319E" w:rsidRDefault="0046319E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трудовых отношений в организациях  отрасли здравоохранения;</w:t>
            </w:r>
          </w:p>
          <w:p w:rsidR="0046319E" w:rsidRDefault="0046319E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структура коллективного договора;</w:t>
            </w:r>
          </w:p>
          <w:p w:rsidR="0046319E" w:rsidRDefault="0046319E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порядок разработки проекта коллективного договора и его   </w:t>
            </w:r>
          </w:p>
          <w:p w:rsidR="0046319E" w:rsidRDefault="0046319E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заключения, действие КД, дополнения и изменения к КД;</w:t>
            </w:r>
          </w:p>
          <w:p w:rsidR="0046319E" w:rsidRDefault="0046319E" w:rsidP="00BC66C3">
            <w:pPr>
              <w:pStyle w:val="a5"/>
              <w:numPr>
                <w:ilvl w:val="0"/>
                <w:numId w:val="2"/>
              </w:numPr>
              <w:tabs>
                <w:tab w:val="num" w:pos="0"/>
              </w:tabs>
              <w:spacing w:after="0"/>
              <w:ind w:left="257" w:hanging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соглашения и структура проекта соглашения,</w:t>
            </w:r>
          </w:p>
          <w:p w:rsidR="0046319E" w:rsidRDefault="0046319E" w:rsidP="00BC66C3">
            <w:pPr>
              <w:pStyle w:val="a5"/>
              <w:numPr>
                <w:ilvl w:val="0"/>
                <w:numId w:val="2"/>
              </w:numPr>
              <w:tabs>
                <w:tab w:val="num" w:pos="0"/>
              </w:tabs>
              <w:spacing w:after="0"/>
              <w:ind w:left="257" w:hanging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порядок разработки проекта соглашения и его</w:t>
            </w:r>
          </w:p>
          <w:p w:rsidR="0046319E" w:rsidRDefault="0046319E" w:rsidP="00BC66C3">
            <w:pPr>
              <w:pStyle w:val="a5"/>
              <w:numPr>
                <w:ilvl w:val="0"/>
                <w:numId w:val="2"/>
              </w:numPr>
              <w:tabs>
                <w:tab w:val="num" w:pos="0"/>
              </w:tabs>
              <w:spacing w:after="0"/>
              <w:ind w:left="257" w:hanging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заключения, действие соглашения;</w:t>
            </w:r>
          </w:p>
          <w:p w:rsidR="0046319E" w:rsidRDefault="0046319E">
            <w:pPr>
              <w:pStyle w:val="a5"/>
              <w:spacing w:after="0"/>
              <w:ind w:left="-46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  - контроль за выполнением условий коллективного</w:t>
            </w:r>
          </w:p>
          <w:p w:rsidR="0046319E" w:rsidRDefault="0046319E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договора и соглашения</w:t>
            </w:r>
          </w:p>
          <w:p w:rsidR="0046319E" w:rsidRDefault="0046319E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отчетность</w:t>
            </w:r>
          </w:p>
          <w:p w:rsidR="0046319E" w:rsidRDefault="0046319E">
            <w:pPr>
              <w:pStyle w:val="a5"/>
              <w:spacing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Досрочная трудовая пенсия в связи с лечебной и иной деятельностью по охране здоровья населения:</w:t>
            </w:r>
          </w:p>
          <w:p w:rsidR="0046319E" w:rsidRDefault="0046319E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нормативная база, регулирующая порядок назначения досрочной трудовой пенсии 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деятельность профсоюза по защите права на досрочное пенсионное обеспечение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E" w:rsidRDefault="0046319E">
            <w:pPr>
              <w:jc w:val="center"/>
            </w:pPr>
            <w:proofErr w:type="spellStart"/>
            <w:r>
              <w:t>Хетчиков</w:t>
            </w:r>
            <w:proofErr w:type="spellEnd"/>
            <w:r>
              <w:t xml:space="preserve"> О.А.</w:t>
            </w:r>
          </w:p>
          <w:p w:rsidR="0046319E" w:rsidRDefault="0046319E">
            <w:pPr>
              <w:jc w:val="center"/>
            </w:pPr>
          </w:p>
        </w:tc>
      </w:tr>
      <w:tr w:rsidR="0046319E" w:rsidTr="0046319E">
        <w:trPr>
          <w:trHeight w:val="59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9E" w:rsidRDefault="0046319E">
            <w:pPr>
              <w:rPr>
                <w:bCs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pStyle w:val="a5"/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Вопросы охраны труда:</w:t>
            </w:r>
          </w:p>
          <w:p w:rsidR="0046319E" w:rsidRDefault="0046319E">
            <w:pPr>
              <w:pStyle w:val="a5"/>
              <w:spacing w:after="0"/>
              <w:ind w:left="317" w:hanging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нормативно-правовая база по охране труда;</w:t>
            </w:r>
          </w:p>
          <w:p w:rsidR="0046319E" w:rsidRDefault="0046319E">
            <w:pPr>
              <w:pStyle w:val="a5"/>
              <w:spacing w:after="0"/>
              <w:ind w:left="317" w:hanging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планирование мероприятий по охране труда;</w:t>
            </w:r>
          </w:p>
          <w:p w:rsidR="0046319E" w:rsidRDefault="0046319E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безопасность производственного оборудования,</w:t>
            </w:r>
          </w:p>
          <w:p w:rsidR="0046319E" w:rsidRDefault="0046319E">
            <w:pPr>
              <w:pStyle w:val="a5"/>
              <w:spacing w:after="0"/>
              <w:ind w:left="317" w:hanging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техническое состояние машин и оборудования;</w:t>
            </w:r>
          </w:p>
          <w:p w:rsidR="0046319E" w:rsidRDefault="0046319E">
            <w:pPr>
              <w:pStyle w:val="a5"/>
              <w:spacing w:after="0"/>
              <w:ind w:left="317" w:hanging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специальная оценка условий труда, порядок проведения;</w:t>
            </w:r>
          </w:p>
          <w:p w:rsidR="0046319E" w:rsidRDefault="0046319E">
            <w:pPr>
              <w:pStyle w:val="a5"/>
              <w:spacing w:after="0"/>
              <w:ind w:left="317" w:hanging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организация расследования и учета несчастных  </w:t>
            </w:r>
          </w:p>
          <w:p w:rsidR="0046319E" w:rsidRDefault="0046319E">
            <w:pPr>
              <w:pStyle w:val="a5"/>
              <w:spacing w:after="0"/>
              <w:ind w:left="317" w:hanging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случаев на производстве;</w:t>
            </w:r>
          </w:p>
          <w:p w:rsidR="0046319E" w:rsidRDefault="0046319E">
            <w:pPr>
              <w:pStyle w:val="a5"/>
              <w:spacing w:after="0"/>
              <w:ind w:left="317" w:hanging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порядок возмещения вреда пострадавшим на    </w:t>
            </w:r>
          </w:p>
          <w:p w:rsidR="0046319E" w:rsidRDefault="0046319E">
            <w:pPr>
              <w:pStyle w:val="a5"/>
              <w:spacing w:after="0"/>
              <w:ind w:left="317" w:hanging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производстве: через ФСС; через </w:t>
            </w:r>
            <w:proofErr w:type="spellStart"/>
            <w:r>
              <w:rPr>
                <w:sz w:val="26"/>
                <w:szCs w:val="26"/>
              </w:rPr>
              <w:t>Реском</w:t>
            </w:r>
            <w:proofErr w:type="spellEnd"/>
            <w:r>
              <w:rPr>
                <w:sz w:val="26"/>
                <w:szCs w:val="26"/>
              </w:rPr>
              <w:t xml:space="preserve"> Профсоюза;</w:t>
            </w:r>
          </w:p>
          <w:p w:rsidR="0046319E" w:rsidRDefault="0046319E" w:rsidP="00BC66C3">
            <w:pPr>
              <w:pStyle w:val="a5"/>
              <w:numPr>
                <w:ilvl w:val="0"/>
                <w:numId w:val="3"/>
              </w:numPr>
              <w:tabs>
                <w:tab w:val="num" w:pos="257"/>
              </w:tabs>
              <w:spacing w:after="0"/>
              <w:ind w:left="317" w:hanging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безопасность эксплуатации гаражей, пищеблоков, прачечных;</w:t>
            </w:r>
          </w:p>
          <w:p w:rsidR="0046319E" w:rsidRDefault="0046319E" w:rsidP="00BC66C3">
            <w:pPr>
              <w:pStyle w:val="a5"/>
              <w:numPr>
                <w:ilvl w:val="0"/>
                <w:numId w:val="3"/>
              </w:numPr>
              <w:tabs>
                <w:tab w:val="num" w:pos="257"/>
              </w:tabs>
              <w:spacing w:after="0"/>
              <w:ind w:left="317" w:hanging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обеспечения работников средствами индивидуальной</w:t>
            </w:r>
          </w:p>
          <w:p w:rsidR="0046319E" w:rsidRDefault="0046319E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защиты, моющими средствами;</w:t>
            </w:r>
          </w:p>
          <w:p w:rsidR="0046319E" w:rsidRDefault="0046319E" w:rsidP="00BC66C3">
            <w:pPr>
              <w:pStyle w:val="a5"/>
              <w:numPr>
                <w:ilvl w:val="0"/>
                <w:numId w:val="3"/>
              </w:numPr>
              <w:tabs>
                <w:tab w:val="num" w:pos="257"/>
              </w:tabs>
              <w:spacing w:after="0"/>
              <w:ind w:left="317" w:hanging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нормы и условия бесплатной выдачи молока;</w:t>
            </w:r>
          </w:p>
          <w:p w:rsidR="0046319E" w:rsidRDefault="0046319E" w:rsidP="00BC66C3">
            <w:pPr>
              <w:pStyle w:val="a5"/>
              <w:numPr>
                <w:ilvl w:val="0"/>
                <w:numId w:val="3"/>
              </w:numPr>
              <w:tabs>
                <w:tab w:val="num" w:pos="257"/>
              </w:tabs>
              <w:spacing w:after="0"/>
              <w:ind w:left="317" w:hanging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(комиссии) по охране труда, организация их работы;</w:t>
            </w:r>
          </w:p>
          <w:p w:rsidR="0046319E" w:rsidRDefault="0046319E" w:rsidP="00BC66C3">
            <w:pPr>
              <w:pStyle w:val="a5"/>
              <w:numPr>
                <w:ilvl w:val="0"/>
                <w:numId w:val="3"/>
              </w:numPr>
              <w:tabs>
                <w:tab w:val="num" w:pos="257"/>
              </w:tabs>
              <w:spacing w:after="0"/>
              <w:ind w:left="317" w:hanging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уполномоченных по охране труда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профессионального союза;</w:t>
            </w:r>
          </w:p>
          <w:p w:rsidR="0046319E" w:rsidRDefault="0046319E" w:rsidP="00BC66C3">
            <w:pPr>
              <w:pStyle w:val="a5"/>
              <w:numPr>
                <w:ilvl w:val="0"/>
                <w:numId w:val="3"/>
              </w:numPr>
              <w:tabs>
                <w:tab w:val="num" w:pos="257"/>
              </w:tabs>
              <w:spacing w:after="0"/>
              <w:ind w:left="317" w:hanging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обязательное социальное страхование от несчастных случаев на</w:t>
            </w:r>
          </w:p>
          <w:p w:rsidR="0046319E" w:rsidRDefault="0046319E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производстве и профессиональных заболеваний;</w:t>
            </w:r>
          </w:p>
          <w:p w:rsidR="0046319E" w:rsidRDefault="0046319E">
            <w:pPr>
              <w:pStyle w:val="a5"/>
              <w:spacing w:after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  организация проведения смотров-конкурсов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E" w:rsidRDefault="0046319E">
            <w:pPr>
              <w:jc w:val="center"/>
            </w:pPr>
            <w:proofErr w:type="spellStart"/>
            <w:r>
              <w:t>Абукаев</w:t>
            </w:r>
            <w:proofErr w:type="spellEnd"/>
            <w:r>
              <w:t xml:space="preserve"> А.М.</w:t>
            </w: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>
            <w:pPr>
              <w:jc w:val="center"/>
            </w:pPr>
          </w:p>
          <w:p w:rsidR="0046319E" w:rsidRDefault="0046319E"/>
        </w:tc>
      </w:tr>
      <w:tr w:rsidR="0046319E" w:rsidTr="0046319E">
        <w:trPr>
          <w:trHeight w:val="1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jc w:val="center"/>
            </w:pPr>
            <w:r>
              <w:rPr>
                <w:bCs/>
              </w:rPr>
              <w:lastRenderedPageBreak/>
              <w:t>11.40-12.40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стол. Ответы на вопросы.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46319E" w:rsidTr="0046319E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jc w:val="center"/>
              <w:rPr>
                <w:bCs/>
              </w:rPr>
            </w:pPr>
            <w:r>
              <w:rPr>
                <w:bCs/>
              </w:rPr>
              <w:t>12.40-13.40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E" w:rsidRDefault="0046319E">
            <w:pPr>
              <w:jc w:val="center"/>
              <w:rPr>
                <w:sz w:val="26"/>
                <w:szCs w:val="26"/>
              </w:rPr>
            </w:pPr>
          </w:p>
        </w:tc>
      </w:tr>
      <w:tr w:rsidR="0046319E" w:rsidTr="0046319E">
        <w:trPr>
          <w:trHeight w:val="2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jc w:val="center"/>
              <w:rPr>
                <w:bCs/>
              </w:rPr>
            </w:pPr>
            <w:r>
              <w:rPr>
                <w:bCs/>
              </w:rPr>
              <w:t>13.40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E" w:rsidRDefault="0046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Отъезд.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E" w:rsidRDefault="0046319E">
            <w:pPr>
              <w:jc w:val="center"/>
              <w:rPr>
                <w:sz w:val="26"/>
                <w:szCs w:val="26"/>
              </w:rPr>
            </w:pPr>
          </w:p>
        </w:tc>
      </w:tr>
    </w:tbl>
    <w:p w:rsidR="0046319E" w:rsidRDefault="0046319E" w:rsidP="0046319E"/>
    <w:p w:rsidR="003C14B9" w:rsidRDefault="00495A06"/>
    <w:sectPr w:rsidR="003C14B9" w:rsidSect="004631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CA3"/>
    <w:multiLevelType w:val="hybridMultilevel"/>
    <w:tmpl w:val="8490F924"/>
    <w:lvl w:ilvl="0" w:tplc="CA06D6B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90BEC"/>
    <w:multiLevelType w:val="hybridMultilevel"/>
    <w:tmpl w:val="78EC73EC"/>
    <w:lvl w:ilvl="0" w:tplc="EAE61B1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9E"/>
    <w:rsid w:val="001C158D"/>
    <w:rsid w:val="0046319E"/>
    <w:rsid w:val="00495A06"/>
    <w:rsid w:val="006D0DCF"/>
    <w:rsid w:val="009A6124"/>
    <w:rsid w:val="00FB7339"/>
    <w:rsid w:val="00FB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D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7D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6319E"/>
    <w:pPr>
      <w:keepNext/>
      <w:ind w:left="36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631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6319E"/>
    <w:pPr>
      <w:ind w:left="36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631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46319E"/>
    <w:pPr>
      <w:spacing w:after="120"/>
    </w:pPr>
  </w:style>
  <w:style w:type="character" w:customStyle="1" w:styleId="a6">
    <w:name w:val="Основной текст Знак"/>
    <w:basedOn w:val="a0"/>
    <w:link w:val="a5"/>
    <w:rsid w:val="00463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46319E"/>
    <w:pPr>
      <w:spacing w:line="360" w:lineRule="auto"/>
      <w:ind w:firstLine="709"/>
      <w:jc w:val="both"/>
    </w:pPr>
    <w:rPr>
      <w:rFonts w:ascii="Courier New" w:hAnsi="Courier New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46319E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46319E"/>
    <w:pPr>
      <w:jc w:val="center"/>
    </w:pPr>
    <w:rPr>
      <w:sz w:val="28"/>
    </w:rPr>
  </w:style>
  <w:style w:type="character" w:customStyle="1" w:styleId="aa">
    <w:name w:val="Подзаголовок Знак"/>
    <w:basedOn w:val="a0"/>
    <w:link w:val="a9"/>
    <w:rsid w:val="004631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7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semiHidden/>
    <w:unhideWhenUsed/>
    <w:rsid w:val="00FB7DD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A61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61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D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7D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6319E"/>
    <w:pPr>
      <w:keepNext/>
      <w:ind w:left="36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631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6319E"/>
    <w:pPr>
      <w:ind w:left="36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631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46319E"/>
    <w:pPr>
      <w:spacing w:after="120"/>
    </w:pPr>
  </w:style>
  <w:style w:type="character" w:customStyle="1" w:styleId="a6">
    <w:name w:val="Основной текст Знак"/>
    <w:basedOn w:val="a0"/>
    <w:link w:val="a5"/>
    <w:rsid w:val="00463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46319E"/>
    <w:pPr>
      <w:spacing w:line="360" w:lineRule="auto"/>
      <w:ind w:firstLine="709"/>
      <w:jc w:val="both"/>
    </w:pPr>
    <w:rPr>
      <w:rFonts w:ascii="Courier New" w:hAnsi="Courier New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46319E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46319E"/>
    <w:pPr>
      <w:jc w:val="center"/>
    </w:pPr>
    <w:rPr>
      <w:sz w:val="28"/>
    </w:rPr>
  </w:style>
  <w:style w:type="character" w:customStyle="1" w:styleId="aa">
    <w:name w:val="Подзаголовок Знак"/>
    <w:basedOn w:val="a0"/>
    <w:link w:val="a9"/>
    <w:rsid w:val="004631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7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semiHidden/>
    <w:unhideWhenUsed/>
    <w:rsid w:val="00FB7DD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A61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61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РК_здравоохранения</cp:lastModifiedBy>
  <cp:revision>2</cp:revision>
  <dcterms:created xsi:type="dcterms:W3CDTF">2015-02-10T09:49:00Z</dcterms:created>
  <dcterms:modified xsi:type="dcterms:W3CDTF">2015-02-10T09:49:00Z</dcterms:modified>
</cp:coreProperties>
</file>